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2968" w14:textId="77777777" w:rsidR="00597490" w:rsidRDefault="00FA0E3C">
      <w:pPr>
        <w:spacing w:before="46"/>
        <w:ind w:left="3466" w:right="3465"/>
        <w:jc w:val="center"/>
        <w:rPr>
          <w:sz w:val="28"/>
        </w:rPr>
      </w:pPr>
      <w:r>
        <w:rPr>
          <w:sz w:val="28"/>
        </w:rPr>
        <w:t>McMaster University</w:t>
      </w:r>
      <w:r>
        <w:rPr>
          <w:spacing w:val="1"/>
          <w:sz w:val="28"/>
        </w:rPr>
        <w:t xml:space="preserve"> </w:t>
      </w:r>
      <w:r>
        <w:rPr>
          <w:sz w:val="28"/>
        </w:rPr>
        <w:t>Department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Sociology</w:t>
      </w:r>
    </w:p>
    <w:p w14:paraId="3F725B11" w14:textId="77777777" w:rsidR="00597490" w:rsidRDefault="00FA0E3C">
      <w:pPr>
        <w:spacing w:before="1"/>
        <w:ind w:left="1337" w:right="1336"/>
        <w:jc w:val="center"/>
        <w:rPr>
          <w:sz w:val="28"/>
        </w:rPr>
      </w:pPr>
      <w:r>
        <w:rPr>
          <w:sz w:val="28"/>
        </w:rPr>
        <w:t>Sociology 4NN3:</w:t>
      </w:r>
      <w:r>
        <w:rPr>
          <w:spacing w:val="1"/>
          <w:sz w:val="28"/>
        </w:rPr>
        <w:t xml:space="preserve"> </w:t>
      </w:r>
      <w:r>
        <w:rPr>
          <w:sz w:val="28"/>
        </w:rPr>
        <w:t>Meeting the Challenge of a Changing Climate</w:t>
      </w:r>
      <w:r>
        <w:rPr>
          <w:spacing w:val="-61"/>
          <w:sz w:val="28"/>
        </w:rPr>
        <w:t xml:space="preserve"> </w:t>
      </w:r>
      <w:r>
        <w:rPr>
          <w:sz w:val="28"/>
        </w:rPr>
        <w:t>Winter</w:t>
      </w:r>
      <w:r>
        <w:rPr>
          <w:spacing w:val="-2"/>
          <w:sz w:val="28"/>
        </w:rPr>
        <w:t xml:space="preserve"> </w:t>
      </w:r>
      <w:r>
        <w:rPr>
          <w:sz w:val="28"/>
        </w:rPr>
        <w:t>2022</w:t>
      </w:r>
    </w:p>
    <w:p w14:paraId="211C5E50" w14:textId="77777777" w:rsidR="00597490" w:rsidRDefault="00597490">
      <w:pPr>
        <w:pStyle w:val="BodyText"/>
        <w:spacing w:before="5"/>
        <w:ind w:left="0"/>
        <w:rPr>
          <w:sz w:val="2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0"/>
        <w:gridCol w:w="4044"/>
      </w:tblGrid>
      <w:tr w:rsidR="00597490" w14:paraId="721FB73D" w14:textId="77777777">
        <w:trPr>
          <w:trHeight w:val="244"/>
        </w:trPr>
        <w:tc>
          <w:tcPr>
            <w:tcW w:w="4880" w:type="dxa"/>
          </w:tcPr>
          <w:p w14:paraId="585AF34F" w14:textId="77777777" w:rsidR="00597490" w:rsidRDefault="00FA0E3C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Instructor: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Gregory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Hooks</w:t>
            </w:r>
          </w:p>
        </w:tc>
        <w:tc>
          <w:tcPr>
            <w:tcW w:w="4044" w:type="dxa"/>
          </w:tcPr>
          <w:p w14:paraId="34350C25" w14:textId="77777777" w:rsidR="00597490" w:rsidRDefault="00FA0E3C">
            <w:pPr>
              <w:pStyle w:val="TableParagraph"/>
              <w:spacing w:line="225" w:lineRule="exact"/>
              <w:ind w:left="180"/>
              <w:rPr>
                <w:b/>
              </w:rPr>
            </w:pPr>
            <w:hyperlink r:id="rId7">
              <w:r>
                <w:rPr>
                  <w:b/>
                </w:rPr>
                <w:t>ghooks@mcmaster.ca</w:t>
              </w:r>
            </w:hyperlink>
          </w:p>
        </w:tc>
      </w:tr>
      <w:tr w:rsidR="00597490" w14:paraId="543246D6" w14:textId="77777777">
        <w:trPr>
          <w:trHeight w:val="268"/>
        </w:trPr>
        <w:tc>
          <w:tcPr>
            <w:tcW w:w="4880" w:type="dxa"/>
          </w:tcPr>
          <w:p w14:paraId="45C58A28" w14:textId="77777777" w:rsidR="00597490" w:rsidRDefault="00FA0E3C">
            <w:pPr>
              <w:pStyle w:val="TableParagraph"/>
              <w:spacing w:line="249" w:lineRule="exact"/>
              <w:ind w:left="20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time: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Mondays,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7:00pm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10:00pm</w:t>
            </w:r>
          </w:p>
        </w:tc>
        <w:tc>
          <w:tcPr>
            <w:tcW w:w="4044" w:type="dxa"/>
          </w:tcPr>
          <w:p w14:paraId="4652090E" w14:textId="77777777" w:rsidR="00597490" w:rsidRDefault="00FA0E3C">
            <w:pPr>
              <w:pStyle w:val="TableParagraph"/>
              <w:spacing w:line="249" w:lineRule="exact"/>
              <w:ind w:left="180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Hours: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Monday,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3:30pm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4:30pm</w:t>
            </w:r>
          </w:p>
        </w:tc>
      </w:tr>
      <w:tr w:rsidR="00597490" w14:paraId="7B82D394" w14:textId="77777777">
        <w:trPr>
          <w:trHeight w:val="244"/>
        </w:trPr>
        <w:tc>
          <w:tcPr>
            <w:tcW w:w="4880" w:type="dxa"/>
          </w:tcPr>
          <w:p w14:paraId="27D45709" w14:textId="77777777" w:rsidR="00597490" w:rsidRDefault="00FA0E3C">
            <w:pPr>
              <w:pStyle w:val="TableParagraph"/>
              <w:spacing w:line="225" w:lineRule="exact"/>
              <w:ind w:left="20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meeting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location: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Togo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Salmon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122</w:t>
            </w:r>
          </w:p>
        </w:tc>
        <w:tc>
          <w:tcPr>
            <w:tcW w:w="4044" w:type="dxa"/>
          </w:tcPr>
          <w:p w14:paraId="181BBF33" w14:textId="77777777" w:rsidR="00597490" w:rsidRDefault="00597490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64FBBC9D" w14:textId="77777777" w:rsidR="00597490" w:rsidRDefault="00597490">
      <w:pPr>
        <w:pStyle w:val="BodyText"/>
        <w:spacing w:before="6"/>
        <w:ind w:left="0"/>
      </w:pPr>
    </w:p>
    <w:p w14:paraId="287FC9F3" w14:textId="77777777" w:rsidR="00597490" w:rsidRDefault="00FA0E3C">
      <w:pPr>
        <w:pStyle w:val="Heading2"/>
      </w:pPr>
      <w:r>
        <w:t>Course</w:t>
      </w:r>
      <w:r>
        <w:rPr>
          <w:spacing w:val="-5"/>
        </w:rPr>
        <w:t xml:space="preserve"> </w:t>
      </w:r>
      <w:r>
        <w:t>Description</w:t>
      </w:r>
    </w:p>
    <w:p w14:paraId="49732CDE" w14:textId="77777777" w:rsidR="00597490" w:rsidRDefault="00597490">
      <w:pPr>
        <w:pStyle w:val="BodyText"/>
        <w:spacing w:before="8"/>
        <w:ind w:left="0"/>
        <w:rPr>
          <w:b/>
          <w:sz w:val="2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4"/>
        <w:gridCol w:w="4705"/>
      </w:tblGrid>
      <w:tr w:rsidR="00597490" w14:paraId="46DFC6DB" w14:textId="77777777">
        <w:trPr>
          <w:trHeight w:val="2119"/>
        </w:trPr>
        <w:tc>
          <w:tcPr>
            <w:tcW w:w="4844" w:type="dxa"/>
          </w:tcPr>
          <w:p w14:paraId="628D2653" w14:textId="77777777" w:rsidR="00597490" w:rsidRDefault="00FA0E3C">
            <w:pPr>
              <w:pStyle w:val="TableParagraph"/>
              <w:spacing w:line="225" w:lineRule="exact"/>
              <w:ind w:left="200"/>
            </w:pPr>
            <w:r>
              <w:rPr>
                <w:color w:val="2F5496"/>
              </w:rPr>
              <w:t>Climate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color w:val="2F5496"/>
              </w:rPr>
              <w:t>change is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having</w:t>
            </w:r>
            <w:r>
              <w:rPr>
                <w:color w:val="2F5496"/>
                <w:spacing w:val="-2"/>
              </w:rPr>
              <w:t xml:space="preserve"> </w:t>
            </w:r>
            <w:r>
              <w:rPr>
                <w:color w:val="2F5496"/>
              </w:rPr>
              <w:t>a</w:t>
            </w:r>
            <w:r>
              <w:rPr>
                <w:color w:val="2F5496"/>
                <w:spacing w:val="-6"/>
              </w:rPr>
              <w:t xml:space="preserve"> </w:t>
            </w:r>
            <w:r>
              <w:rPr>
                <w:color w:val="2F5496"/>
              </w:rPr>
              <w:t>dramatic</w:t>
            </w:r>
            <w:r>
              <w:rPr>
                <w:color w:val="2F5496"/>
                <w:spacing w:val="-4"/>
              </w:rPr>
              <w:t xml:space="preserve"> </w:t>
            </w:r>
            <w:r>
              <w:rPr>
                <w:color w:val="2F5496"/>
              </w:rPr>
              <w:t>impact for</w:t>
            </w:r>
          </w:p>
          <w:p w14:paraId="5C042AA6" w14:textId="77777777" w:rsidR="00597490" w:rsidRDefault="00FA0E3C">
            <w:pPr>
              <w:pStyle w:val="TableParagraph"/>
              <w:spacing w:line="240" w:lineRule="auto"/>
              <w:ind w:left="200" w:right="123"/>
              <w:rPr>
                <w:i/>
              </w:rPr>
            </w:pPr>
            <w:r>
              <w:rPr>
                <w:color w:val="2F5496"/>
              </w:rPr>
              <w:t>Indigenous peoples in Canada.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Because of the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geographic location of many of our communities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and our relationship to the land and environment,</w:t>
            </w:r>
            <w:r>
              <w:rPr>
                <w:color w:val="2F5496"/>
                <w:spacing w:val="-47"/>
              </w:rPr>
              <w:t xml:space="preserve"> </w:t>
            </w:r>
            <w:r>
              <w:rPr>
                <w:color w:val="2F5496"/>
              </w:rPr>
              <w:t>our</w:t>
            </w:r>
            <w:r>
              <w:rPr>
                <w:color w:val="2F5496"/>
                <w:spacing w:val="2"/>
              </w:rPr>
              <w:t xml:space="preserve"> </w:t>
            </w:r>
            <w:r>
              <w:rPr>
                <w:color w:val="2F5496"/>
              </w:rPr>
              <w:t>reliance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on</w:t>
            </w:r>
            <w:r>
              <w:rPr>
                <w:color w:val="2F5496"/>
                <w:spacing w:val="2"/>
              </w:rPr>
              <w:t xml:space="preserve"> </w:t>
            </w:r>
            <w:r>
              <w:rPr>
                <w:color w:val="2F5496"/>
              </w:rPr>
              <w:t>traditional</w:t>
            </w:r>
            <w:r>
              <w:rPr>
                <w:color w:val="2F5496"/>
                <w:spacing w:val="3"/>
              </w:rPr>
              <w:t xml:space="preserve"> </w:t>
            </w:r>
            <w:r>
              <w:rPr>
                <w:color w:val="2F5496"/>
              </w:rPr>
              <w:t>foods and</w:t>
            </w:r>
            <w:r>
              <w:rPr>
                <w:color w:val="2F5496"/>
                <w:spacing w:val="2"/>
              </w:rPr>
              <w:t xml:space="preserve"> </w:t>
            </w:r>
            <w:r>
              <w:rPr>
                <w:color w:val="2F5496"/>
              </w:rPr>
              <w:t>resources,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we are the first to experience the impacts of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climate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color w:val="2F5496"/>
              </w:rPr>
              <w:t>change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color w:val="2F5496"/>
              </w:rPr>
              <w:t>--</w:t>
            </w:r>
            <w:r>
              <w:rPr>
                <w:color w:val="2F5496"/>
                <w:spacing w:val="-3"/>
              </w:rPr>
              <w:t xml:space="preserve"> </w:t>
            </w:r>
            <w:proofErr w:type="spellStart"/>
            <w:r>
              <w:rPr>
                <w:i/>
                <w:color w:val="2F5496"/>
              </w:rPr>
              <w:t>Ghislain</w:t>
            </w:r>
            <w:proofErr w:type="spellEnd"/>
            <w:r>
              <w:rPr>
                <w:i/>
                <w:color w:val="2F5496"/>
                <w:spacing w:val="-5"/>
              </w:rPr>
              <w:t xml:space="preserve"> </w:t>
            </w:r>
            <w:r>
              <w:rPr>
                <w:i/>
                <w:color w:val="2F5496"/>
              </w:rPr>
              <w:t>Picard,</w:t>
            </w:r>
            <w:r>
              <w:rPr>
                <w:i/>
                <w:color w:val="2F5496"/>
                <w:spacing w:val="-1"/>
              </w:rPr>
              <w:t xml:space="preserve"> </w:t>
            </w:r>
            <w:r>
              <w:rPr>
                <w:i/>
                <w:color w:val="2F5496"/>
              </w:rPr>
              <w:t>Assembly</w:t>
            </w:r>
            <w:r>
              <w:rPr>
                <w:i/>
                <w:color w:val="2F5496"/>
                <w:spacing w:val="-5"/>
              </w:rPr>
              <w:t xml:space="preserve"> </w:t>
            </w:r>
            <w:r>
              <w:rPr>
                <w:i/>
                <w:color w:val="2F5496"/>
              </w:rPr>
              <w:t>of</w:t>
            </w:r>
            <w:r>
              <w:rPr>
                <w:i/>
                <w:color w:val="2F5496"/>
                <w:spacing w:val="-2"/>
              </w:rPr>
              <w:t xml:space="preserve"> </w:t>
            </w:r>
            <w:r>
              <w:rPr>
                <w:i/>
                <w:color w:val="2F5496"/>
              </w:rPr>
              <w:t>First</w:t>
            </w:r>
          </w:p>
          <w:p w14:paraId="26E4FCBF" w14:textId="77777777" w:rsidR="00597490" w:rsidRDefault="00FA0E3C">
            <w:pPr>
              <w:pStyle w:val="TableParagraph"/>
              <w:spacing w:before="18" w:line="245" w:lineRule="exact"/>
              <w:ind w:left="200"/>
              <w:rPr>
                <w:i/>
              </w:rPr>
            </w:pPr>
            <w:r>
              <w:rPr>
                <w:i/>
                <w:color w:val="2F5496"/>
              </w:rPr>
              <w:t>Nations</w:t>
            </w:r>
            <w:r>
              <w:rPr>
                <w:i/>
                <w:color w:val="2F5496"/>
                <w:spacing w:val="-2"/>
              </w:rPr>
              <w:t xml:space="preserve"> </w:t>
            </w:r>
            <w:r>
              <w:rPr>
                <w:i/>
                <w:color w:val="2F5496"/>
              </w:rPr>
              <w:t>National</w:t>
            </w:r>
            <w:r>
              <w:rPr>
                <w:i/>
                <w:color w:val="2F5496"/>
                <w:spacing w:val="-2"/>
              </w:rPr>
              <w:t xml:space="preserve"> </w:t>
            </w:r>
            <w:r>
              <w:rPr>
                <w:i/>
                <w:color w:val="2F5496"/>
              </w:rPr>
              <w:t>Chief</w:t>
            </w:r>
          </w:p>
        </w:tc>
        <w:tc>
          <w:tcPr>
            <w:tcW w:w="4705" w:type="dxa"/>
          </w:tcPr>
          <w:p w14:paraId="39C0E814" w14:textId="77777777" w:rsidR="00597490" w:rsidRDefault="00FA0E3C">
            <w:pPr>
              <w:pStyle w:val="TableParagraph"/>
              <w:spacing w:line="225" w:lineRule="exact"/>
              <w:ind w:left="124"/>
            </w:pPr>
            <w:r>
              <w:rPr>
                <w:color w:val="2F5496"/>
              </w:rPr>
              <w:t>Adults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color w:val="2F5496"/>
              </w:rPr>
              <w:t>keep</w:t>
            </w:r>
            <w:r>
              <w:rPr>
                <w:color w:val="2F5496"/>
                <w:spacing w:val="-4"/>
              </w:rPr>
              <w:t xml:space="preserve"> </w:t>
            </w:r>
            <w:r>
              <w:rPr>
                <w:color w:val="2F5496"/>
              </w:rPr>
              <w:t>saying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we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owe</w:t>
            </w:r>
            <w:r>
              <w:rPr>
                <w:color w:val="2F5496"/>
                <w:spacing w:val="-2"/>
              </w:rPr>
              <w:t xml:space="preserve"> </w:t>
            </w:r>
            <w:r>
              <w:rPr>
                <w:color w:val="2F5496"/>
              </w:rPr>
              <w:t>it to the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young</w:t>
            </w:r>
          </w:p>
          <w:p w14:paraId="3894260D" w14:textId="77777777" w:rsidR="00597490" w:rsidRDefault="00FA0E3C">
            <w:pPr>
              <w:pStyle w:val="TableParagraph"/>
              <w:spacing w:line="240" w:lineRule="auto"/>
              <w:ind w:left="124" w:right="188"/>
              <w:rPr>
                <w:i/>
              </w:rPr>
            </w:pPr>
            <w:r>
              <w:rPr>
                <w:color w:val="2F5496"/>
              </w:rPr>
              <w:t>people, to give them hope, but I don’t want your</w:t>
            </w:r>
            <w:r>
              <w:rPr>
                <w:color w:val="2F5496"/>
                <w:spacing w:val="-47"/>
              </w:rPr>
              <w:t xml:space="preserve"> </w:t>
            </w:r>
            <w:r>
              <w:rPr>
                <w:color w:val="2F5496"/>
              </w:rPr>
              <w:t>hope. I don’t want you to be hopeful. I want you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to panic. I want you to feel the fear I feel every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 xml:space="preserve">day. I want you to act. I want you to act </w:t>
            </w:r>
            <w:r>
              <w:rPr>
                <w:color w:val="2F5496"/>
              </w:rPr>
              <w:t>as you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would in a crisis. I want you to act as if the house</w:t>
            </w:r>
            <w:r>
              <w:rPr>
                <w:color w:val="2F5496"/>
                <w:spacing w:val="-47"/>
              </w:rPr>
              <w:t xml:space="preserve"> </w:t>
            </w:r>
            <w:r>
              <w:rPr>
                <w:color w:val="2F5496"/>
              </w:rPr>
              <w:t>is</w:t>
            </w:r>
            <w:r>
              <w:rPr>
                <w:color w:val="2F5496"/>
                <w:spacing w:val="-2"/>
              </w:rPr>
              <w:t xml:space="preserve"> </w:t>
            </w:r>
            <w:r>
              <w:rPr>
                <w:color w:val="2F5496"/>
              </w:rPr>
              <w:t>on</w:t>
            </w:r>
            <w:r>
              <w:rPr>
                <w:color w:val="2F5496"/>
                <w:spacing w:val="-2"/>
              </w:rPr>
              <w:t xml:space="preserve"> </w:t>
            </w:r>
            <w:r>
              <w:rPr>
                <w:color w:val="2F5496"/>
              </w:rPr>
              <w:t>fire,</w:t>
            </w:r>
            <w:r>
              <w:rPr>
                <w:color w:val="2F5496"/>
                <w:spacing w:val="-2"/>
              </w:rPr>
              <w:t xml:space="preserve"> </w:t>
            </w:r>
            <w:r>
              <w:rPr>
                <w:color w:val="2F5496"/>
              </w:rPr>
              <w:t>because it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is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color w:val="2F5496"/>
              </w:rPr>
              <w:t>--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i/>
                <w:color w:val="2F5496"/>
              </w:rPr>
              <w:t>Greta</w:t>
            </w:r>
            <w:r>
              <w:rPr>
                <w:i/>
                <w:color w:val="2F5496"/>
                <w:spacing w:val="-2"/>
              </w:rPr>
              <w:t xml:space="preserve"> </w:t>
            </w:r>
            <w:r>
              <w:rPr>
                <w:i/>
                <w:color w:val="2F5496"/>
              </w:rPr>
              <w:t>Thunberg,</w:t>
            </w:r>
            <w:r>
              <w:rPr>
                <w:i/>
                <w:color w:val="2F5496"/>
                <w:spacing w:val="-4"/>
              </w:rPr>
              <w:t xml:space="preserve"> </w:t>
            </w:r>
            <w:r>
              <w:rPr>
                <w:i/>
                <w:color w:val="2F5496"/>
              </w:rPr>
              <w:t>climate</w:t>
            </w:r>
          </w:p>
          <w:p w14:paraId="268491F2" w14:textId="77777777" w:rsidR="00597490" w:rsidRDefault="00FA0E3C">
            <w:pPr>
              <w:pStyle w:val="TableParagraph"/>
              <w:spacing w:line="263" w:lineRule="exact"/>
              <w:ind w:left="124"/>
              <w:rPr>
                <w:i/>
              </w:rPr>
            </w:pPr>
            <w:r>
              <w:rPr>
                <w:i/>
                <w:color w:val="2F5496"/>
              </w:rPr>
              <w:t>activist.</w:t>
            </w:r>
          </w:p>
        </w:tc>
      </w:tr>
    </w:tbl>
    <w:p w14:paraId="11DCA683" w14:textId="77777777" w:rsidR="00597490" w:rsidRDefault="00597490">
      <w:pPr>
        <w:pStyle w:val="BodyText"/>
        <w:spacing w:before="9"/>
        <w:ind w:left="0"/>
        <w:rPr>
          <w:b/>
        </w:rPr>
      </w:pPr>
    </w:p>
    <w:p w14:paraId="58ECB918" w14:textId="77777777" w:rsidR="00597490" w:rsidRDefault="00FA0E3C">
      <w:pPr>
        <w:pStyle w:val="BodyText"/>
        <w:ind w:left="199" w:right="235"/>
      </w:pPr>
      <w:r>
        <w:t>Climate change poses the greatest material and symbolic threat that our species has ever encountered.</w:t>
      </w:r>
      <w:r>
        <w:rPr>
          <w:spacing w:val="1"/>
        </w:rPr>
        <w:t xml:space="preserve"> </w:t>
      </w:r>
      <w:r>
        <w:t>There is a strong consensus among physical scientists that human actions (especially the reliance on</w:t>
      </w:r>
      <w:r>
        <w:rPr>
          <w:spacing w:val="1"/>
        </w:rPr>
        <w:t xml:space="preserve"> </w:t>
      </w:r>
      <w:r>
        <w:t>fossil fuels and release of greenhouse gases) cause e</w:t>
      </w:r>
      <w:r>
        <w:t>cosystem and societal disruptions, including but not</w:t>
      </w:r>
      <w:r>
        <w:rPr>
          <w:spacing w:val="-47"/>
        </w:rPr>
        <w:t xml:space="preserve"> </w:t>
      </w:r>
      <w:r>
        <w:t>limited to: declining snowpacks, intensification of fire seasons, rising sea levels, heightened risk of</w:t>
      </w:r>
      <w:r>
        <w:rPr>
          <w:spacing w:val="1"/>
        </w:rPr>
        <w:t xml:space="preserve"> </w:t>
      </w:r>
      <w:r>
        <w:t>infectious diseases (e.g., malaria), and increases in the intensity of natural disasters.</w:t>
      </w:r>
      <w:r>
        <w:rPr>
          <w:spacing w:val="1"/>
        </w:rPr>
        <w:t xml:space="preserve"> </w:t>
      </w:r>
      <w:r>
        <w:t>These cha</w:t>
      </w:r>
      <w:r>
        <w:t>nges and</w:t>
      </w:r>
      <w:r>
        <w:rPr>
          <w:spacing w:val="-47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encroachment on</w:t>
      </w:r>
      <w:r>
        <w:rPr>
          <w:spacing w:val="-1"/>
        </w:rPr>
        <w:t xml:space="preserve"> </w:t>
      </w:r>
      <w:r>
        <w:t>ecosystems are</w:t>
      </w:r>
      <w:r>
        <w:rPr>
          <w:spacing w:val="3"/>
        </w:rPr>
        <w:t xml:space="preserve"> </w:t>
      </w:r>
      <w:r>
        <w:t>driving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mass</w:t>
      </w:r>
      <w:r>
        <w:rPr>
          <w:spacing w:val="2"/>
        </w:rPr>
        <w:t xml:space="preserve"> </w:t>
      </w:r>
      <w:r>
        <w:t>extinction</w:t>
      </w:r>
      <w:r>
        <w:rPr>
          <w:spacing w:val="-1"/>
        </w:rPr>
        <w:t xml:space="preserve"> </w:t>
      </w:r>
      <w:r>
        <w:t>of insects,</w:t>
      </w:r>
      <w:r>
        <w:rPr>
          <w:spacing w:val="2"/>
        </w:rPr>
        <w:t xml:space="preserve"> </w:t>
      </w:r>
      <w:r>
        <w:t>birds,</w:t>
      </w:r>
      <w:r>
        <w:rPr>
          <w:spacing w:val="2"/>
        </w:rPr>
        <w:t xml:space="preserve"> </w:t>
      </w:r>
      <w:r>
        <w:t>reptiles,</w:t>
      </w:r>
      <w:r>
        <w:rPr>
          <w:spacing w:val="1"/>
        </w:rPr>
        <w:t xml:space="preserve"> </w:t>
      </w:r>
      <w:r>
        <w:t>amphibians, and mammals.</w:t>
      </w:r>
      <w:r>
        <w:rPr>
          <w:spacing w:val="1"/>
        </w:rPr>
        <w:t xml:space="preserve"> </w:t>
      </w:r>
      <w:r>
        <w:t>These changes are also disrupting human societies, causing a surge in</w:t>
      </w:r>
      <w:r>
        <w:rPr>
          <w:spacing w:val="1"/>
        </w:rPr>
        <w:t xml:space="preserve"> </w:t>
      </w:r>
      <w:r>
        <w:t>climate refugees,</w:t>
      </w:r>
      <w:r>
        <w:rPr>
          <w:spacing w:val="-3"/>
        </w:rPr>
        <w:t xml:space="preserve"> </w:t>
      </w:r>
      <w:r>
        <w:t>challenging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institutions, and</w:t>
      </w:r>
      <w:r>
        <w:rPr>
          <w:spacing w:val="-2"/>
        </w:rPr>
        <w:t xml:space="preserve"> </w:t>
      </w:r>
      <w:r>
        <w:t>under</w:t>
      </w:r>
      <w:r>
        <w:t>mining social</w:t>
      </w:r>
      <w:r>
        <w:rPr>
          <w:spacing w:val="-1"/>
        </w:rPr>
        <w:t xml:space="preserve"> </w:t>
      </w:r>
      <w:r>
        <w:t>stability.</w:t>
      </w:r>
    </w:p>
    <w:p w14:paraId="0C85AED4" w14:textId="77777777" w:rsidR="00597490" w:rsidRDefault="00597490">
      <w:pPr>
        <w:pStyle w:val="BodyText"/>
        <w:spacing w:before="11"/>
        <w:ind w:left="0"/>
        <w:rPr>
          <w:sz w:val="23"/>
        </w:rPr>
      </w:pPr>
    </w:p>
    <w:p w14:paraId="7F90BE13" w14:textId="77777777" w:rsidR="00597490" w:rsidRDefault="00FA0E3C">
      <w:pPr>
        <w:pStyle w:val="BodyText"/>
        <w:spacing w:before="1"/>
        <w:ind w:left="200" w:right="218"/>
      </w:pPr>
      <w:r>
        <w:t>We will reflect on several dilemmas.</w:t>
      </w:r>
      <w:r>
        <w:rPr>
          <w:spacing w:val="1"/>
        </w:rPr>
        <w:t xml:space="preserve"> </w:t>
      </w:r>
      <w:r>
        <w:t>First, why, despite dire warnings from the scientific community,</w:t>
      </w:r>
      <w:r>
        <w:rPr>
          <w:spacing w:val="1"/>
        </w:rPr>
        <w:t xml:space="preserve"> </w:t>
      </w:r>
      <w:r>
        <w:t>human social and political response to ecological degradation remains wholly inadequate?</w:t>
      </w:r>
      <w:r>
        <w:rPr>
          <w:spacing w:val="1"/>
        </w:rPr>
        <w:t xml:space="preserve"> </w:t>
      </w:r>
      <w:r>
        <w:t>Second, how</w:t>
      </w:r>
      <w:r>
        <w:rPr>
          <w:spacing w:val="-47"/>
        </w:rPr>
        <w:t xml:space="preserve"> </w:t>
      </w:r>
      <w:r>
        <w:t xml:space="preserve">has the specter of climate </w:t>
      </w:r>
      <w:r>
        <w:t>change re-shaped the public sphere?</w:t>
      </w:r>
      <w:r>
        <w:rPr>
          <w:spacing w:val="1"/>
        </w:rPr>
        <w:t xml:space="preserve"> </w:t>
      </w:r>
      <w:r>
        <w:t>Third, can social institutions and</w:t>
      </w:r>
      <w:r>
        <w:rPr>
          <w:spacing w:val="1"/>
        </w:rPr>
        <w:t xml:space="preserve"> </w:t>
      </w:r>
      <w:r>
        <w:t>societies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transformed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emissions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catastrophic</w:t>
      </w:r>
      <w:r>
        <w:rPr>
          <w:spacing w:val="-2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scenarios?</w:t>
      </w:r>
    </w:p>
    <w:p w14:paraId="6ED8CE8B" w14:textId="77777777" w:rsidR="00597490" w:rsidRDefault="00597490">
      <w:pPr>
        <w:pStyle w:val="BodyText"/>
        <w:spacing w:before="1"/>
        <w:ind w:left="0"/>
      </w:pPr>
    </w:p>
    <w:p w14:paraId="0E789D37" w14:textId="77777777" w:rsidR="00597490" w:rsidRDefault="00FA0E3C">
      <w:pPr>
        <w:pStyle w:val="BodyText"/>
        <w:ind w:left="199" w:right="218"/>
      </w:pPr>
      <w:r>
        <w:t>This course is focused on meeting the challenges of climate change and how sociology can help us</w:t>
      </w:r>
      <w:r>
        <w:rPr>
          <w:spacing w:val="1"/>
        </w:rPr>
        <w:t xml:space="preserve"> </w:t>
      </w:r>
      <w:r>
        <w:t>understand the social ramifications of climate change.</w:t>
      </w:r>
      <w:r>
        <w:rPr>
          <w:spacing w:val="1"/>
        </w:rPr>
        <w:t xml:space="preserve"> </w:t>
      </w:r>
      <w:r>
        <w:t>We will also examine how (if) social institutions</w:t>
      </w:r>
      <w:r>
        <w:rPr>
          <w:spacing w:val="1"/>
        </w:rPr>
        <w:t xml:space="preserve"> </w:t>
      </w:r>
      <w:r>
        <w:t>and structures can be adapted to address these intertw</w:t>
      </w:r>
      <w:r>
        <w:t>ined and overlapping crises.</w:t>
      </w:r>
      <w:r>
        <w:rPr>
          <w:spacing w:val="1"/>
        </w:rPr>
        <w:t xml:space="preserve"> </w:t>
      </w:r>
      <w:r>
        <w:t>Finally, this course</w:t>
      </w:r>
      <w:r>
        <w:rPr>
          <w:spacing w:val="-47"/>
        </w:rPr>
        <w:t xml:space="preserve"> </w:t>
      </w:r>
      <w:r>
        <w:t>will highlight the ways that individuals can make a difference – with an ongoing emphasis on how and</w:t>
      </w:r>
      <w:r>
        <w:rPr>
          <w:spacing w:val="1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climate change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friends,</w:t>
      </w:r>
      <w:r>
        <w:rPr>
          <w:spacing w:val="-2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political</w:t>
      </w:r>
      <w:r>
        <w:rPr>
          <w:spacing w:val="-1"/>
        </w:rPr>
        <w:t xml:space="preserve"> </w:t>
      </w:r>
      <w:r>
        <w:t>leaders,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makers.</w:t>
      </w:r>
    </w:p>
    <w:p w14:paraId="4433FE0E" w14:textId="77777777" w:rsidR="00597490" w:rsidRDefault="00597490">
      <w:pPr>
        <w:pStyle w:val="BodyText"/>
        <w:spacing w:before="6"/>
        <w:ind w:left="0"/>
        <w:rPr>
          <w:sz w:val="2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8"/>
        <w:gridCol w:w="4057"/>
      </w:tblGrid>
      <w:tr w:rsidR="00597490" w14:paraId="06F4000F" w14:textId="77777777">
        <w:trPr>
          <w:trHeight w:val="1295"/>
        </w:trPr>
        <w:tc>
          <w:tcPr>
            <w:tcW w:w="5218" w:type="dxa"/>
          </w:tcPr>
          <w:p w14:paraId="19A625F9" w14:textId="77777777" w:rsidR="00597490" w:rsidRDefault="00FA0E3C">
            <w:pPr>
              <w:pStyle w:val="TableParagraph"/>
              <w:spacing w:line="225" w:lineRule="exact"/>
              <w:ind w:left="200"/>
            </w:pPr>
            <w:r>
              <w:rPr>
                <w:color w:val="2F5496"/>
              </w:rPr>
              <w:t>Climate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color w:val="2F5496"/>
              </w:rPr>
              <w:t>change is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the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single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color w:val="2F5496"/>
              </w:rPr>
              <w:t>greatest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threat</w:t>
            </w:r>
            <w:r>
              <w:rPr>
                <w:color w:val="2F5496"/>
                <w:spacing w:val="-4"/>
              </w:rPr>
              <w:t xml:space="preserve"> </w:t>
            </w:r>
            <w:r>
              <w:rPr>
                <w:color w:val="2F5496"/>
              </w:rPr>
              <w:t>to a</w:t>
            </w:r>
          </w:p>
          <w:p w14:paraId="160B6E7E" w14:textId="77777777" w:rsidR="00597490" w:rsidRDefault="00FA0E3C">
            <w:pPr>
              <w:pStyle w:val="TableParagraph"/>
              <w:spacing w:line="240" w:lineRule="auto"/>
              <w:ind w:left="200" w:right="92"/>
            </w:pPr>
            <w:r>
              <w:rPr>
                <w:color w:val="2F5496"/>
              </w:rPr>
              <w:t>sustainable future but, at the same time, addressing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the climate challenge presents a golden opportunity to</w:t>
            </w:r>
            <w:r>
              <w:rPr>
                <w:color w:val="2F5496"/>
                <w:spacing w:val="-47"/>
              </w:rPr>
              <w:t xml:space="preserve"> </w:t>
            </w:r>
            <w:r>
              <w:rPr>
                <w:color w:val="2F5496"/>
              </w:rPr>
              <w:t>promote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color w:val="2F5496"/>
              </w:rPr>
              <w:t>prosperity,</w:t>
            </w:r>
            <w:r>
              <w:rPr>
                <w:color w:val="2F5496"/>
                <w:spacing w:val="-2"/>
              </w:rPr>
              <w:t xml:space="preserve"> </w:t>
            </w:r>
            <w:proofErr w:type="gramStart"/>
            <w:r>
              <w:rPr>
                <w:color w:val="2F5496"/>
              </w:rPr>
              <w:t>security</w:t>
            </w:r>
            <w:proofErr w:type="gramEnd"/>
            <w:r>
              <w:rPr>
                <w:color w:val="2F5496"/>
                <w:spacing w:val="-1"/>
              </w:rPr>
              <w:t xml:space="preserve"> </w:t>
            </w:r>
            <w:r>
              <w:rPr>
                <w:color w:val="2F5496"/>
              </w:rPr>
              <w:t>and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a</w:t>
            </w:r>
            <w:r>
              <w:rPr>
                <w:color w:val="2F5496"/>
                <w:spacing w:val="-2"/>
              </w:rPr>
              <w:t xml:space="preserve"> </w:t>
            </w:r>
            <w:r>
              <w:rPr>
                <w:color w:val="2F5496"/>
              </w:rPr>
              <w:t>brighter</w:t>
            </w:r>
            <w:r>
              <w:rPr>
                <w:color w:val="2F5496"/>
                <w:spacing w:val="-2"/>
              </w:rPr>
              <w:t xml:space="preserve"> </w:t>
            </w:r>
            <w:r>
              <w:rPr>
                <w:color w:val="2F5496"/>
              </w:rPr>
              <w:t>future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for</w:t>
            </w:r>
          </w:p>
          <w:p w14:paraId="4F9A919E" w14:textId="77777777" w:rsidR="00597490" w:rsidRDefault="00FA0E3C">
            <w:pPr>
              <w:pStyle w:val="TableParagraph"/>
              <w:spacing w:before="1" w:line="245" w:lineRule="exact"/>
              <w:ind w:left="200"/>
              <w:rPr>
                <w:i/>
              </w:rPr>
            </w:pPr>
            <w:r>
              <w:rPr>
                <w:color w:val="2F5496"/>
              </w:rPr>
              <w:t>all</w:t>
            </w:r>
            <w:r>
              <w:rPr>
                <w:color w:val="2F5496"/>
                <w:spacing w:val="-2"/>
              </w:rPr>
              <w:t xml:space="preserve"> </w:t>
            </w:r>
            <w:r>
              <w:rPr>
                <w:color w:val="2F5496"/>
              </w:rPr>
              <w:t>--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i/>
                <w:color w:val="2F5496"/>
              </w:rPr>
              <w:t>Ban</w:t>
            </w:r>
            <w:r>
              <w:rPr>
                <w:i/>
                <w:color w:val="2F5496"/>
                <w:spacing w:val="-3"/>
              </w:rPr>
              <w:t xml:space="preserve"> </w:t>
            </w:r>
            <w:r>
              <w:rPr>
                <w:i/>
                <w:color w:val="2F5496"/>
              </w:rPr>
              <w:t>Ki-Moon,</w:t>
            </w:r>
            <w:r>
              <w:rPr>
                <w:i/>
                <w:color w:val="2F5496"/>
                <w:spacing w:val="-3"/>
              </w:rPr>
              <w:t xml:space="preserve"> </w:t>
            </w:r>
            <w:r>
              <w:rPr>
                <w:i/>
                <w:color w:val="2F5496"/>
              </w:rPr>
              <w:t>Former</w:t>
            </w:r>
            <w:r>
              <w:rPr>
                <w:i/>
                <w:color w:val="2F5496"/>
                <w:spacing w:val="-5"/>
              </w:rPr>
              <w:t xml:space="preserve"> </w:t>
            </w:r>
            <w:r>
              <w:rPr>
                <w:i/>
                <w:color w:val="2F5496"/>
              </w:rPr>
              <w:t>Secretary-General</w:t>
            </w:r>
            <w:r>
              <w:rPr>
                <w:i/>
                <w:color w:val="2F5496"/>
                <w:spacing w:val="-2"/>
              </w:rPr>
              <w:t xml:space="preserve"> </w:t>
            </w:r>
            <w:r>
              <w:rPr>
                <w:i/>
                <w:color w:val="2F5496"/>
              </w:rPr>
              <w:t>of</w:t>
            </w:r>
            <w:r>
              <w:rPr>
                <w:i/>
                <w:color w:val="2F5496"/>
                <w:spacing w:val="-3"/>
              </w:rPr>
              <w:t xml:space="preserve"> </w:t>
            </w:r>
            <w:r>
              <w:rPr>
                <w:i/>
                <w:color w:val="2F5496"/>
              </w:rPr>
              <w:t>UN.</w:t>
            </w:r>
          </w:p>
        </w:tc>
        <w:tc>
          <w:tcPr>
            <w:tcW w:w="4057" w:type="dxa"/>
          </w:tcPr>
          <w:p w14:paraId="77D13CED" w14:textId="77777777" w:rsidR="00597490" w:rsidRDefault="00FA0E3C">
            <w:pPr>
              <w:pStyle w:val="TableParagraph"/>
              <w:spacing w:line="225" w:lineRule="exact"/>
              <w:ind w:left="110"/>
            </w:pPr>
            <w:r>
              <w:rPr>
                <w:color w:val="2F5496"/>
              </w:rPr>
              <w:t>Pollution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and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climate</w:t>
            </w:r>
            <w:r>
              <w:rPr>
                <w:color w:val="2F5496"/>
                <w:spacing w:val="-1"/>
              </w:rPr>
              <w:t xml:space="preserve"> </w:t>
            </w:r>
            <w:r>
              <w:rPr>
                <w:color w:val="2F5496"/>
              </w:rPr>
              <w:t>change by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excessive</w:t>
            </w:r>
          </w:p>
          <w:p w14:paraId="311B4AD5" w14:textId="77777777" w:rsidR="00597490" w:rsidRDefault="00FA0E3C">
            <w:pPr>
              <w:pStyle w:val="TableParagraph"/>
              <w:spacing w:line="240" w:lineRule="auto"/>
              <w:ind w:left="110" w:right="183"/>
              <w:rPr>
                <w:i/>
              </w:rPr>
            </w:pPr>
            <w:r>
              <w:rPr>
                <w:color w:val="2F5496"/>
              </w:rPr>
              <w:t>burning of fossil fuels are real threats, not</w:t>
            </w:r>
            <w:r>
              <w:rPr>
                <w:color w:val="2F5496"/>
                <w:spacing w:val="-47"/>
              </w:rPr>
              <w:t xml:space="preserve"> </w:t>
            </w:r>
            <w:r>
              <w:rPr>
                <w:color w:val="2F5496"/>
              </w:rPr>
              <w:t>the people who warn that we must take</w:t>
            </w:r>
            <w:r>
              <w:rPr>
                <w:color w:val="2F5496"/>
                <w:spacing w:val="1"/>
              </w:rPr>
              <w:t xml:space="preserve"> </w:t>
            </w:r>
            <w:r>
              <w:rPr>
                <w:color w:val="2F5496"/>
              </w:rPr>
              <w:t>these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threats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color w:val="2F5496"/>
              </w:rPr>
              <w:t>seriously” --</w:t>
            </w:r>
            <w:r>
              <w:rPr>
                <w:color w:val="2F5496"/>
                <w:spacing w:val="-3"/>
              </w:rPr>
              <w:t xml:space="preserve"> </w:t>
            </w:r>
            <w:r>
              <w:rPr>
                <w:i/>
                <w:color w:val="2F5496"/>
              </w:rPr>
              <w:t>David</w:t>
            </w:r>
            <w:r>
              <w:rPr>
                <w:i/>
                <w:color w:val="2F5496"/>
                <w:spacing w:val="-2"/>
              </w:rPr>
              <w:t xml:space="preserve"> </w:t>
            </w:r>
            <w:r>
              <w:rPr>
                <w:i/>
                <w:color w:val="2F5496"/>
              </w:rPr>
              <w:t>Suzuki,</w:t>
            </w:r>
          </w:p>
          <w:p w14:paraId="7F12953B" w14:textId="77777777" w:rsidR="00597490" w:rsidRDefault="00FA0E3C">
            <w:pPr>
              <w:pStyle w:val="TableParagraph"/>
              <w:spacing w:before="1" w:line="245" w:lineRule="exact"/>
              <w:ind w:left="110"/>
              <w:rPr>
                <w:i/>
              </w:rPr>
            </w:pPr>
            <w:r>
              <w:rPr>
                <w:i/>
                <w:color w:val="2F5496"/>
              </w:rPr>
              <w:t>scientist</w:t>
            </w:r>
            <w:r>
              <w:rPr>
                <w:i/>
                <w:color w:val="2F5496"/>
                <w:spacing w:val="-3"/>
              </w:rPr>
              <w:t xml:space="preserve"> </w:t>
            </w:r>
            <w:r>
              <w:rPr>
                <w:i/>
                <w:color w:val="2F5496"/>
              </w:rPr>
              <w:t>and</w:t>
            </w:r>
            <w:r>
              <w:rPr>
                <w:i/>
                <w:color w:val="2F5496"/>
                <w:spacing w:val="-4"/>
              </w:rPr>
              <w:t xml:space="preserve"> </w:t>
            </w:r>
            <w:r>
              <w:rPr>
                <w:i/>
                <w:color w:val="2F5496"/>
              </w:rPr>
              <w:t>environmentalist.</w:t>
            </w:r>
          </w:p>
        </w:tc>
      </w:tr>
    </w:tbl>
    <w:p w14:paraId="59B2EA3B" w14:textId="77777777" w:rsidR="00597490" w:rsidRDefault="00597490">
      <w:pPr>
        <w:spacing w:line="245" w:lineRule="exact"/>
        <w:sectPr w:rsidR="00597490">
          <w:headerReference w:type="default" r:id="rId8"/>
          <w:footerReference w:type="default" r:id="rId9"/>
          <w:type w:val="continuous"/>
          <w:pgSz w:w="12240" w:h="15840"/>
          <w:pgMar w:top="1380" w:right="1240" w:bottom="1240" w:left="1240" w:header="751" w:footer="1046" w:gutter="0"/>
          <w:pgNumType w:start="1"/>
          <w:cols w:space="720"/>
        </w:sectPr>
      </w:pPr>
    </w:p>
    <w:p w14:paraId="3FD0CEC6" w14:textId="77777777" w:rsidR="00597490" w:rsidRDefault="00FA0E3C">
      <w:pPr>
        <w:pStyle w:val="Heading2"/>
        <w:spacing w:before="46"/>
      </w:pPr>
      <w:r>
        <w:lastRenderedPageBreak/>
        <w:t>Course</w:t>
      </w:r>
      <w:r>
        <w:rPr>
          <w:spacing w:val="-3"/>
        </w:rPr>
        <w:t xml:space="preserve"> </w:t>
      </w:r>
      <w:r>
        <w:t>Requirements</w:t>
      </w:r>
    </w:p>
    <w:p w14:paraId="489946A4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rPr>
          <w:rFonts w:ascii="Symbol" w:hAnsi="Symbol"/>
        </w:rPr>
      </w:pPr>
      <w:r>
        <w:t>Climate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scenario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(in-class,</w:t>
      </w:r>
      <w:r>
        <w:rPr>
          <w:spacing w:val="-2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10):</w:t>
      </w:r>
      <w:r>
        <w:rPr>
          <w:spacing w:val="-3"/>
        </w:rPr>
        <w:t xml:space="preserve"> </w:t>
      </w:r>
      <w:r>
        <w:t>10%</w:t>
      </w:r>
    </w:p>
    <w:p w14:paraId="3B37CAB5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3"/>
        <w:ind w:hanging="362"/>
        <w:rPr>
          <w:rFonts w:ascii="Symbol" w:hAnsi="Symbol"/>
        </w:rPr>
      </w:pPr>
      <w:r>
        <w:t>Midterm</w:t>
      </w:r>
      <w:r>
        <w:rPr>
          <w:spacing w:val="-4"/>
        </w:rPr>
        <w:t xml:space="preserve"> </w:t>
      </w:r>
      <w:r>
        <w:t>exam</w:t>
      </w:r>
      <w:r>
        <w:rPr>
          <w:spacing w:val="-1"/>
        </w:rPr>
        <w:t xml:space="preserve"> </w:t>
      </w:r>
      <w:r>
        <w:t>(in-class,</w:t>
      </w:r>
      <w:r>
        <w:rPr>
          <w:spacing w:val="-2"/>
        </w:rPr>
        <w:t xml:space="preserve"> </w:t>
      </w:r>
      <w:r>
        <w:t>February</w:t>
      </w:r>
      <w:r>
        <w:rPr>
          <w:spacing w:val="-2"/>
        </w:rPr>
        <w:t xml:space="preserve"> </w:t>
      </w:r>
      <w:r>
        <w:t>28):</w:t>
      </w:r>
      <w:r>
        <w:rPr>
          <w:spacing w:val="-3"/>
        </w:rPr>
        <w:t xml:space="preserve"> </w:t>
      </w:r>
      <w:r>
        <w:t>20%</w:t>
      </w:r>
    </w:p>
    <w:p w14:paraId="66686661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9"/>
        <w:ind w:hanging="362"/>
        <w:rPr>
          <w:rFonts w:ascii="Symbol" w:hAnsi="Symbol"/>
        </w:rPr>
      </w:pPr>
      <w:r>
        <w:t>Participation</w:t>
      </w:r>
      <w:r>
        <w:rPr>
          <w:spacing w:val="-3"/>
        </w:rPr>
        <w:t xml:space="preserve"> </w:t>
      </w:r>
      <w:r>
        <w:t>(details</w:t>
      </w:r>
      <w:r>
        <w:rPr>
          <w:spacing w:val="-2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class):</w:t>
      </w:r>
      <w:r>
        <w:rPr>
          <w:spacing w:val="-2"/>
        </w:rPr>
        <w:t xml:space="preserve"> </w:t>
      </w:r>
      <w:r>
        <w:t>15%</w:t>
      </w:r>
    </w:p>
    <w:p w14:paraId="4E2C9544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3"/>
        <w:rPr>
          <w:rFonts w:ascii="Symbol" w:hAnsi="Symbol"/>
        </w:rPr>
      </w:pPr>
      <w:r>
        <w:t>Talking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(details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class): 15%</w:t>
      </w:r>
    </w:p>
    <w:p w14:paraId="1F673F7A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9"/>
        <w:rPr>
          <w:rFonts w:ascii="Symbol" w:hAnsi="Symbol"/>
        </w:rPr>
      </w:pPr>
      <w:r>
        <w:t>Climate</w:t>
      </w:r>
      <w:r>
        <w:rPr>
          <w:spacing w:val="-1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scenario,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(term</w:t>
      </w:r>
      <w:r>
        <w:rPr>
          <w:spacing w:val="-1"/>
        </w:rPr>
        <w:t xml:space="preserve"> </w:t>
      </w:r>
      <w:r>
        <w:t>paper,</w:t>
      </w:r>
      <w:r>
        <w:rPr>
          <w:spacing w:val="-4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class):</w:t>
      </w:r>
      <w:r>
        <w:rPr>
          <w:spacing w:val="-3"/>
        </w:rPr>
        <w:t xml:space="preserve"> </w:t>
      </w:r>
      <w:r>
        <w:t>40%</w:t>
      </w:r>
    </w:p>
    <w:p w14:paraId="56FAE2C4" w14:textId="77777777" w:rsidR="00597490" w:rsidRDefault="00597490">
      <w:pPr>
        <w:pStyle w:val="BodyText"/>
        <w:spacing w:before="6"/>
        <w:ind w:left="0"/>
        <w:rPr>
          <w:sz w:val="21"/>
        </w:rPr>
      </w:pPr>
    </w:p>
    <w:p w14:paraId="71DA62ED" w14:textId="77777777" w:rsidR="00597490" w:rsidRDefault="00FA0E3C">
      <w:pPr>
        <w:pStyle w:val="BodyText"/>
        <w:ind w:left="200" w:right="472"/>
      </w:pPr>
      <w:r>
        <w:rPr>
          <w:b/>
        </w:rPr>
        <w:t xml:space="preserve">Resources and Readings: </w:t>
      </w:r>
      <w:r>
        <w:t>Required readings will be provided through Avenue to Learn, no textbook is</w:t>
      </w:r>
      <w:r>
        <w:rPr>
          <w:spacing w:val="-47"/>
        </w:rPr>
        <w:t xml:space="preserve"> </w:t>
      </w:r>
      <w:r>
        <w:t>required.</w:t>
      </w:r>
      <w:r>
        <w:rPr>
          <w:spacing w:val="1"/>
        </w:rPr>
        <w:t xml:space="preserve"> </w:t>
      </w:r>
      <w:r>
        <w:t>Students are encouraged to bookmark the websites listed below.</w:t>
      </w:r>
      <w:r>
        <w:rPr>
          <w:spacing w:val="1"/>
        </w:rPr>
        <w:t xml:space="preserve"> </w:t>
      </w:r>
      <w:r>
        <w:t>We will return to them</w:t>
      </w:r>
      <w:r>
        <w:rPr>
          <w:spacing w:val="1"/>
        </w:rPr>
        <w:t xml:space="preserve"> </w:t>
      </w:r>
      <w:r>
        <w:t>throughout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course:</w:t>
      </w:r>
    </w:p>
    <w:p w14:paraId="62120340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" w:line="256" w:lineRule="auto"/>
        <w:ind w:right="1985"/>
        <w:rPr>
          <w:rFonts w:ascii="Symbol" w:hAnsi="Symbol"/>
        </w:rPr>
      </w:pPr>
      <w:r>
        <w:t>Canada: Climate Change -</w:t>
      </w:r>
      <w:r>
        <w:rPr>
          <w:color w:val="0563C1"/>
          <w:spacing w:val="1"/>
        </w:rPr>
        <w:t xml:space="preserve"> </w:t>
      </w:r>
      <w:hyperlink r:id="rId10">
        <w:r>
          <w:rPr>
            <w:color w:val="0563C1"/>
            <w:spacing w:val="-1"/>
            <w:u w:val="single" w:color="0563C1"/>
          </w:rPr>
          <w:t>https://www.canada.ca/en/services/environment/weather/climatechange.html</w:t>
        </w:r>
      </w:hyperlink>
      <w:r>
        <w:rPr>
          <w:spacing w:val="-1"/>
        </w:rPr>
        <w:t>.</w:t>
      </w:r>
    </w:p>
    <w:p w14:paraId="6813907B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4"/>
        <w:rPr>
          <w:rFonts w:ascii="Symbol" w:hAnsi="Symbol"/>
        </w:rPr>
      </w:pPr>
      <w:r>
        <w:t>The</w:t>
      </w:r>
      <w:r>
        <w:rPr>
          <w:spacing w:val="-2"/>
        </w:rPr>
        <w:t xml:space="preserve"> </w:t>
      </w:r>
      <w:r>
        <w:t>Intergovernmental</w:t>
      </w:r>
      <w:r>
        <w:rPr>
          <w:spacing w:val="-5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-</w:t>
      </w:r>
      <w:r>
        <w:rPr>
          <w:color w:val="0563C1"/>
          <w:spacing w:val="-2"/>
        </w:rPr>
        <w:t xml:space="preserve"> </w:t>
      </w:r>
      <w:hyperlink r:id="rId11">
        <w:r>
          <w:rPr>
            <w:color w:val="0563C1"/>
            <w:u w:val="single" w:color="0563C1"/>
          </w:rPr>
          <w:t>http</w:t>
        </w:r>
        <w:r>
          <w:rPr>
            <w:color w:val="0563C1"/>
            <w:u w:val="single" w:color="0563C1"/>
          </w:rPr>
          <w:t>s://www.ipcc.ch/</w:t>
        </w:r>
        <w:r>
          <w:t>.</w:t>
        </w:r>
      </w:hyperlink>
    </w:p>
    <w:p w14:paraId="519A9D8B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2"/>
        <w:rPr>
          <w:rFonts w:ascii="Symbol" w:hAnsi="Symbol"/>
        </w:rPr>
      </w:pPr>
      <w:r>
        <w:t>Climate</w:t>
      </w:r>
      <w:r>
        <w:rPr>
          <w:spacing w:val="-4"/>
        </w:rPr>
        <w:t xml:space="preserve"> </w:t>
      </w:r>
      <w:r>
        <w:t>Interactive</w:t>
      </w:r>
      <w:r>
        <w:rPr>
          <w:spacing w:val="-4"/>
        </w:rPr>
        <w:t xml:space="preserve"> </w:t>
      </w:r>
      <w:r>
        <w:t>-</w:t>
      </w:r>
      <w:r>
        <w:rPr>
          <w:color w:val="0563C1"/>
          <w:spacing w:val="-4"/>
        </w:rPr>
        <w:t xml:space="preserve"> </w:t>
      </w:r>
      <w:hyperlink r:id="rId12">
        <w:r>
          <w:rPr>
            <w:color w:val="0563C1"/>
            <w:u w:val="single" w:color="0563C1"/>
          </w:rPr>
          <w:t>https://www.climateinteractive.org/</w:t>
        </w:r>
      </w:hyperlink>
      <w:r>
        <w:t>.</w:t>
      </w:r>
    </w:p>
    <w:p w14:paraId="339AB5B0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9" w:line="259" w:lineRule="auto"/>
        <w:ind w:right="605"/>
        <w:rPr>
          <w:rFonts w:ascii="Symbol" w:hAnsi="Symbol"/>
        </w:rPr>
      </w:pPr>
      <w:r>
        <w:t>Andrew</w:t>
      </w:r>
      <w:r>
        <w:rPr>
          <w:spacing w:val="-2"/>
        </w:rPr>
        <w:t xml:space="preserve"> </w:t>
      </w:r>
      <w:r>
        <w:t>Szasz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Jeffrey</w:t>
      </w:r>
      <w:r>
        <w:rPr>
          <w:spacing w:val="-3"/>
        </w:rPr>
        <w:t xml:space="preserve"> </w:t>
      </w:r>
      <w:proofErr w:type="spellStart"/>
      <w:r>
        <w:t>Kiehl</w:t>
      </w:r>
      <w:proofErr w:type="spellEnd"/>
      <w:r>
        <w:t>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Module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Sociology</w:t>
      </w:r>
      <w:r>
        <w:rPr>
          <w:spacing w:val="-1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-</w:t>
      </w:r>
      <w:r>
        <w:rPr>
          <w:color w:val="0563C1"/>
          <w:spacing w:val="-47"/>
        </w:rPr>
        <w:t xml:space="preserve"> </w:t>
      </w:r>
      <w:hyperlink r:id="rId13">
        <w:r>
          <w:rPr>
            <w:color w:val="0563C1"/>
            <w:u w:val="single" w:color="0563C1"/>
          </w:rPr>
          <w:t>https://teachingclimate-2021.sites.ucsc.edu/</w:t>
        </w:r>
        <w:r>
          <w:t>.</w:t>
        </w:r>
      </w:hyperlink>
    </w:p>
    <w:p w14:paraId="5138F2C2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" w:line="259" w:lineRule="auto"/>
        <w:ind w:right="202" w:hanging="360"/>
        <w:rPr>
          <w:rFonts w:ascii="Symbol" w:hAnsi="Symbol"/>
        </w:rPr>
      </w:pPr>
      <w:r>
        <w:t xml:space="preserve">Riley Dunlap and Robert </w:t>
      </w:r>
      <w:proofErr w:type="spellStart"/>
      <w:r>
        <w:t>Brulle</w:t>
      </w:r>
      <w:proofErr w:type="spellEnd"/>
      <w:r>
        <w:t xml:space="preserve"> (editors).</w:t>
      </w:r>
      <w:r>
        <w:rPr>
          <w:spacing w:val="1"/>
        </w:rPr>
        <w:t xml:space="preserve"> </w:t>
      </w:r>
      <w:r>
        <w:t>2015.</w:t>
      </w:r>
      <w:r>
        <w:rPr>
          <w:spacing w:val="49"/>
        </w:rPr>
        <w:t xml:space="preserve"> </w:t>
      </w:r>
      <w:r>
        <w:rPr>
          <w:i/>
        </w:rPr>
        <w:t>Climate Change and Society: Sociological</w:t>
      </w:r>
      <w:r>
        <w:rPr>
          <w:i/>
          <w:spacing w:val="1"/>
        </w:rPr>
        <w:t xml:space="preserve"> </w:t>
      </w:r>
      <w:r>
        <w:rPr>
          <w:i/>
        </w:rPr>
        <w:t>Perspectives</w:t>
      </w:r>
      <w:r>
        <w:t>.</w:t>
      </w:r>
      <w:r>
        <w:rPr>
          <w:spacing w:val="1"/>
        </w:rPr>
        <w:t xml:space="preserve"> </w:t>
      </w:r>
      <w:r>
        <w:t>Oxford Scholarship Online.</w:t>
      </w:r>
      <w:r>
        <w:rPr>
          <w:color w:val="0563C1"/>
          <w:spacing w:val="1"/>
        </w:rPr>
        <w:t xml:space="preserve"> </w:t>
      </w:r>
      <w:r>
        <w:rPr>
          <w:color w:val="0563C1"/>
          <w:spacing w:val="-1"/>
          <w:u w:val="single" w:color="0563C1"/>
        </w:rPr>
        <w:t>https://oxford.uni</w:t>
      </w:r>
      <w:r>
        <w:rPr>
          <w:color w:val="0563C1"/>
          <w:spacing w:val="-1"/>
          <w:u w:val="single" w:color="0563C1"/>
        </w:rPr>
        <w:t>versitypressscholarship.com/view/10.1093/acprof:oso/9780199356102.001.0001/</w:t>
      </w:r>
      <w:r>
        <w:rPr>
          <w:color w:val="0563C1"/>
        </w:rPr>
        <w:t xml:space="preserve"> </w:t>
      </w:r>
      <w:r>
        <w:rPr>
          <w:color w:val="0563C1"/>
          <w:u w:val="single" w:color="0563C1"/>
        </w:rPr>
        <w:t>acprof-9780199356102</w:t>
      </w:r>
      <w:r>
        <w:t>.</w:t>
      </w:r>
      <w:r>
        <w:rPr>
          <w:spacing w:val="1"/>
        </w:rPr>
        <w:t xml:space="preserve"> </w:t>
      </w:r>
      <w:r>
        <w:t>McMaster University Library provides access to this eBook and individual</w:t>
      </w:r>
      <w:r>
        <w:rPr>
          <w:spacing w:val="1"/>
        </w:rPr>
        <w:t xml:space="preserve"> </w:t>
      </w:r>
      <w:r>
        <w:t>chapters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Avenue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Learn.</w:t>
      </w:r>
    </w:p>
    <w:p w14:paraId="10C5E3CE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77" w:lineRule="exact"/>
        <w:rPr>
          <w:rFonts w:ascii="Symbol" w:hAnsi="Symbol"/>
        </w:rPr>
      </w:pPr>
      <w:r>
        <w:t>Climate</w:t>
      </w:r>
      <w:r>
        <w:rPr>
          <w:spacing w:val="-2"/>
        </w:rPr>
        <w:t xml:space="preserve"> </w:t>
      </w:r>
      <w:r>
        <w:t>Atlas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Canada</w:t>
      </w:r>
      <w:r>
        <w:rPr>
          <w:spacing w:val="-2"/>
        </w:rPr>
        <w:t xml:space="preserve"> </w:t>
      </w:r>
      <w:r>
        <w:t>-</w:t>
      </w:r>
      <w:r>
        <w:rPr>
          <w:color w:val="0563C1"/>
          <w:spacing w:val="-2"/>
        </w:rPr>
        <w:t xml:space="preserve"> </w:t>
      </w:r>
      <w:hyperlink r:id="rId14">
        <w:r>
          <w:rPr>
            <w:color w:val="0563C1"/>
            <w:u w:val="single" w:color="0563C1"/>
          </w:rPr>
          <w:t>https://climateatlas.ca/</w:t>
        </w:r>
        <w:r>
          <w:t>.</w:t>
        </w:r>
      </w:hyperlink>
    </w:p>
    <w:p w14:paraId="12C11BD2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2" w:line="259" w:lineRule="auto"/>
        <w:ind w:right="217" w:hanging="360"/>
        <w:rPr>
          <w:rFonts w:ascii="Symbol" w:hAnsi="Symbol"/>
        </w:rPr>
      </w:pPr>
      <w:r>
        <w:t>New York Times.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“Cities Blanketed in Dust. Graveyards Swallowed by the Sea. It’s Here Now.”</w:t>
      </w:r>
      <w:r>
        <w:rPr>
          <w:spacing w:val="-47"/>
        </w:rPr>
        <w:t xml:space="preserve"> </w:t>
      </w:r>
      <w:r>
        <w:t>December 31, 2021.</w:t>
      </w:r>
      <w:r>
        <w:rPr>
          <w:color w:val="0563C1"/>
        </w:rPr>
        <w:t xml:space="preserve"> </w:t>
      </w:r>
      <w:hyperlink r:id="rId15">
        <w:r>
          <w:rPr>
            <w:color w:val="0563C1"/>
            <w:u w:val="single" w:color="0563C1"/>
          </w:rPr>
          <w:t>https://www.nytimes.com/interactive/2021/12/13/opinion/climate-change-</w:t>
        </w:r>
      </w:hyperlink>
      <w:r>
        <w:rPr>
          <w:color w:val="0563C1"/>
          <w:spacing w:val="1"/>
        </w:rPr>
        <w:t xml:space="preserve"> </w:t>
      </w:r>
      <w:hyperlink r:id="rId16">
        <w:r>
          <w:rPr>
            <w:color w:val="0563C1"/>
            <w:u w:val="single" w:color="0563C1"/>
          </w:rPr>
          <w:t>effects-countries.html</w:t>
        </w:r>
        <w:r>
          <w:t>.</w:t>
        </w:r>
      </w:hyperlink>
    </w:p>
    <w:p w14:paraId="155513CB" w14:textId="77777777" w:rsidR="00597490" w:rsidRDefault="00597490">
      <w:pPr>
        <w:pStyle w:val="BodyText"/>
        <w:ind w:left="0"/>
        <w:rPr>
          <w:sz w:val="15"/>
        </w:rPr>
      </w:pPr>
    </w:p>
    <w:p w14:paraId="7BE517AD" w14:textId="77777777" w:rsidR="00597490" w:rsidRDefault="00FA0E3C">
      <w:pPr>
        <w:spacing w:before="56"/>
        <w:ind w:left="200"/>
      </w:pPr>
      <w:r>
        <w:rPr>
          <w:b/>
        </w:rPr>
        <w:t>Learnin</w:t>
      </w:r>
      <w:r>
        <w:rPr>
          <w:b/>
        </w:rPr>
        <w:t>g</w:t>
      </w:r>
      <w:r>
        <w:rPr>
          <w:b/>
          <w:spacing w:val="-1"/>
        </w:rPr>
        <w:t xml:space="preserve"> </w:t>
      </w:r>
      <w:r>
        <w:rPr>
          <w:b/>
        </w:rPr>
        <w:t>Objectives.</w:t>
      </w:r>
      <w:r>
        <w:rPr>
          <w:b/>
          <w:spacing w:val="4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end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Sociology</w:t>
      </w:r>
      <w:r>
        <w:rPr>
          <w:spacing w:val="-2"/>
        </w:rPr>
        <w:t xml:space="preserve"> </w:t>
      </w:r>
      <w:r>
        <w:t>4NN3,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 to:</w:t>
      </w:r>
    </w:p>
    <w:p w14:paraId="1ECA4C40" w14:textId="77777777" w:rsidR="00597490" w:rsidRDefault="00FA0E3C">
      <w:pPr>
        <w:pStyle w:val="ListParagraph"/>
        <w:numPr>
          <w:ilvl w:val="0"/>
          <w:numId w:val="2"/>
        </w:numPr>
        <w:tabs>
          <w:tab w:val="left" w:pos="559"/>
          <w:tab w:val="left" w:pos="560"/>
        </w:tabs>
        <w:spacing w:before="1"/>
        <w:ind w:left="559"/>
        <w:rPr>
          <w:rFonts w:ascii="Symbol" w:hAnsi="Symbol"/>
        </w:rPr>
      </w:pPr>
      <w:r>
        <w:rPr>
          <w:i/>
        </w:rPr>
        <w:t>Depth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Breadth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Knowledge:</w:t>
      </w:r>
    </w:p>
    <w:p w14:paraId="51DBE53A" w14:textId="77777777" w:rsidR="00597490" w:rsidRDefault="00FA0E3C">
      <w:pPr>
        <w:pStyle w:val="ListParagraph"/>
        <w:numPr>
          <w:ilvl w:val="1"/>
          <w:numId w:val="2"/>
        </w:numPr>
        <w:tabs>
          <w:tab w:val="left" w:pos="921"/>
        </w:tabs>
        <w:spacing w:before="21"/>
        <w:ind w:hanging="362"/>
      </w:pPr>
      <w:r>
        <w:t>Identify</w:t>
      </w:r>
      <w:r>
        <w:rPr>
          <w:spacing w:val="-1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Canada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</w:p>
    <w:p w14:paraId="7BF5C1D3" w14:textId="77777777" w:rsidR="00597490" w:rsidRDefault="00FA0E3C">
      <w:pPr>
        <w:pStyle w:val="ListParagraph"/>
        <w:numPr>
          <w:ilvl w:val="1"/>
          <w:numId w:val="2"/>
        </w:numPr>
        <w:tabs>
          <w:tab w:val="left" w:pos="921"/>
        </w:tabs>
        <w:spacing w:before="15" w:line="249" w:lineRule="auto"/>
        <w:ind w:right="875"/>
      </w:pPr>
      <w:r>
        <w:t>Evaluate and investigate the controversies that exist about climate change in Canada and</w:t>
      </w:r>
      <w:r>
        <w:rPr>
          <w:spacing w:val="-48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world.</w:t>
      </w:r>
    </w:p>
    <w:p w14:paraId="1E19C11A" w14:textId="77777777" w:rsidR="00597490" w:rsidRDefault="00FA0E3C">
      <w:pPr>
        <w:pStyle w:val="ListParagraph"/>
        <w:numPr>
          <w:ilvl w:val="1"/>
          <w:numId w:val="2"/>
        </w:numPr>
        <w:tabs>
          <w:tab w:val="left" w:pos="921"/>
        </w:tabs>
        <w:spacing w:before="13" w:line="252" w:lineRule="auto"/>
        <w:ind w:right="568"/>
      </w:pPr>
      <w:r>
        <w:t>Gain awareness of the past and ongoing climactic transformation experienced by Indigenous</w:t>
      </w:r>
      <w:r>
        <w:rPr>
          <w:spacing w:val="-47"/>
        </w:rPr>
        <w:t xml:space="preserve"> </w:t>
      </w:r>
      <w:r>
        <w:t>peoples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Canada and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countries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world.</w:t>
      </w:r>
    </w:p>
    <w:p w14:paraId="5D11C940" w14:textId="77777777" w:rsidR="00597490" w:rsidRDefault="00FA0E3C">
      <w:pPr>
        <w:pStyle w:val="ListParagraph"/>
        <w:numPr>
          <w:ilvl w:val="1"/>
          <w:numId w:val="2"/>
        </w:numPr>
        <w:tabs>
          <w:tab w:val="left" w:pos="921"/>
        </w:tabs>
        <w:spacing w:before="10" w:line="249" w:lineRule="auto"/>
        <w:ind w:right="555"/>
      </w:pPr>
      <w:r>
        <w:t>Understand the unequal impact of current and anticipated climate change – by gender, race,</w:t>
      </w:r>
      <w:r>
        <w:rPr>
          <w:spacing w:val="-47"/>
        </w:rPr>
        <w:t xml:space="preserve"> </w:t>
      </w:r>
      <w:r>
        <w:t>nation,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class.</w:t>
      </w:r>
    </w:p>
    <w:p w14:paraId="0E628F0B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3"/>
        <w:rPr>
          <w:rFonts w:ascii="Symbol" w:hAnsi="Symbol"/>
        </w:rPr>
      </w:pPr>
      <w:r>
        <w:rPr>
          <w:i/>
        </w:rPr>
        <w:t>Com</w:t>
      </w:r>
      <w:r>
        <w:rPr>
          <w:i/>
        </w:rPr>
        <w:t>munication</w:t>
      </w:r>
      <w:r>
        <w:rPr>
          <w:i/>
          <w:spacing w:val="-5"/>
        </w:rPr>
        <w:t xml:space="preserve"> </w:t>
      </w:r>
      <w:r>
        <w:rPr>
          <w:i/>
        </w:rPr>
        <w:t>Skills</w:t>
      </w:r>
    </w:p>
    <w:p w14:paraId="761656F5" w14:textId="77777777" w:rsidR="00597490" w:rsidRDefault="00FA0E3C">
      <w:pPr>
        <w:pStyle w:val="ListParagraph"/>
        <w:numPr>
          <w:ilvl w:val="1"/>
          <w:numId w:val="2"/>
        </w:numPr>
        <w:tabs>
          <w:tab w:val="left" w:pos="921"/>
        </w:tabs>
        <w:spacing w:before="22"/>
      </w:pPr>
      <w:r>
        <w:t>Facilitate</w:t>
      </w:r>
      <w:r>
        <w:rPr>
          <w:spacing w:val="-1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climate change</w:t>
      </w:r>
      <w:r>
        <w:rPr>
          <w:spacing w:val="-4"/>
        </w:rPr>
        <w:t xml:space="preserve"> </w:t>
      </w:r>
      <w:r>
        <w:t>issues.</w:t>
      </w:r>
    </w:p>
    <w:p w14:paraId="5212FD86" w14:textId="77777777" w:rsidR="00597490" w:rsidRDefault="00FA0E3C">
      <w:pPr>
        <w:pStyle w:val="ListParagraph"/>
        <w:numPr>
          <w:ilvl w:val="1"/>
          <w:numId w:val="2"/>
        </w:numPr>
        <w:tabs>
          <w:tab w:val="left" w:pos="921"/>
        </w:tabs>
        <w:spacing w:before="12"/>
      </w:pPr>
      <w:r>
        <w:t>Present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lesson.</w:t>
      </w:r>
    </w:p>
    <w:p w14:paraId="3D94D5B9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5"/>
        <w:rPr>
          <w:rFonts w:ascii="Symbol" w:hAnsi="Symbol"/>
        </w:rPr>
      </w:pPr>
      <w:r>
        <w:rPr>
          <w:i/>
        </w:rPr>
        <w:t>Awareness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Limits of</w:t>
      </w:r>
      <w:r>
        <w:rPr>
          <w:i/>
          <w:spacing w:val="-3"/>
        </w:rPr>
        <w:t xml:space="preserve"> </w:t>
      </w:r>
      <w:r>
        <w:rPr>
          <w:i/>
        </w:rPr>
        <w:t>Knowledge:</w:t>
      </w:r>
    </w:p>
    <w:p w14:paraId="11D7DE18" w14:textId="77777777" w:rsidR="00597490" w:rsidRDefault="00FA0E3C">
      <w:pPr>
        <w:pStyle w:val="ListParagraph"/>
        <w:numPr>
          <w:ilvl w:val="1"/>
          <w:numId w:val="2"/>
        </w:numPr>
        <w:tabs>
          <w:tab w:val="left" w:pos="921"/>
        </w:tabs>
        <w:spacing w:before="22" w:line="252" w:lineRule="auto"/>
        <w:ind w:right="625"/>
      </w:pPr>
      <w:r>
        <w:t xml:space="preserve">Appreciate the uncertainty, </w:t>
      </w:r>
      <w:proofErr w:type="gramStart"/>
      <w:r>
        <w:t>ambiguity</w:t>
      </w:r>
      <w:proofErr w:type="gramEnd"/>
      <w:r>
        <w:t xml:space="preserve"> and limits to knowledge about climate change and its</w:t>
      </w:r>
      <w:r>
        <w:rPr>
          <w:spacing w:val="-47"/>
        </w:rPr>
        <w:t xml:space="preserve"> </w:t>
      </w:r>
      <w:r>
        <w:t>impacts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society.</w:t>
      </w:r>
    </w:p>
    <w:p w14:paraId="217007ED" w14:textId="77777777" w:rsidR="00597490" w:rsidRDefault="00FA0E3C">
      <w:pPr>
        <w:pStyle w:val="ListParagraph"/>
        <w:numPr>
          <w:ilvl w:val="1"/>
          <w:numId w:val="2"/>
        </w:numPr>
        <w:tabs>
          <w:tab w:val="left" w:pos="921"/>
        </w:tabs>
        <w:spacing w:before="7" w:line="247" w:lineRule="auto"/>
        <w:ind w:left="200" w:right="330" w:firstLine="360"/>
      </w:pPr>
      <w:r>
        <w:t>Understand how this uncertainty influences analyses and interpretations of climate change.</w:t>
      </w:r>
      <w:r>
        <w:rPr>
          <w:spacing w:val="1"/>
        </w:rPr>
        <w:t xml:space="preserve"> </w:t>
      </w:r>
      <w:r>
        <w:t>See</w:t>
      </w:r>
      <w:r>
        <w:rPr>
          <w:color w:val="0563C1"/>
        </w:rPr>
        <w:t xml:space="preserve"> </w:t>
      </w:r>
      <w:hyperlink r:id="rId17">
        <w:r>
          <w:rPr>
            <w:color w:val="0563C1"/>
            <w:u w:val="single" w:color="0563C1"/>
          </w:rPr>
          <w:t>http://cll.mcmaster.ca/COU/degree/undergraduate.html</w:t>
        </w:r>
        <w:r>
          <w:rPr>
            <w:color w:val="0563C1"/>
          </w:rPr>
          <w:t xml:space="preserve"> </w:t>
        </w:r>
      </w:hyperlink>
      <w:r>
        <w:t>for details on McMaster’s Undergraduate</w:t>
      </w:r>
      <w:r>
        <w:rPr>
          <w:spacing w:val="-47"/>
        </w:rPr>
        <w:t xml:space="preserve"> </w:t>
      </w:r>
      <w:r>
        <w:t>Degree Level Expectations).</w:t>
      </w:r>
    </w:p>
    <w:p w14:paraId="61ECD454" w14:textId="77777777" w:rsidR="00597490" w:rsidRDefault="00597490">
      <w:pPr>
        <w:spacing w:line="247" w:lineRule="auto"/>
        <w:sectPr w:rsidR="00597490">
          <w:pgSz w:w="12240" w:h="15840"/>
          <w:pgMar w:top="1380" w:right="1240" w:bottom="1240" w:left="1240" w:header="751" w:footer="1046" w:gutter="0"/>
          <w:cols w:space="720"/>
        </w:sectPr>
      </w:pPr>
    </w:p>
    <w:p w14:paraId="559A946C" w14:textId="77777777" w:rsidR="00597490" w:rsidRDefault="00FA0E3C">
      <w:pPr>
        <w:pStyle w:val="Heading1"/>
        <w:ind w:left="3466" w:right="3464"/>
        <w:jc w:val="center"/>
      </w:pPr>
      <w:r>
        <w:lastRenderedPageBreak/>
        <w:t>Course</w:t>
      </w:r>
      <w:r>
        <w:rPr>
          <w:spacing w:val="-3"/>
        </w:rPr>
        <w:t xml:space="preserve"> </w:t>
      </w:r>
      <w:r>
        <w:t>Schedule</w:t>
      </w:r>
    </w:p>
    <w:p w14:paraId="263CE162" w14:textId="77777777" w:rsidR="00597490" w:rsidRDefault="00597490">
      <w:pPr>
        <w:pStyle w:val="BodyText"/>
        <w:spacing w:before="11"/>
        <w:ind w:left="0"/>
        <w:rPr>
          <w:b/>
          <w:sz w:val="21"/>
        </w:rPr>
      </w:pPr>
    </w:p>
    <w:p w14:paraId="089F2088" w14:textId="77777777" w:rsidR="00597490" w:rsidRDefault="00FA0E3C">
      <w:pPr>
        <w:pStyle w:val="Heading2"/>
      </w:pPr>
      <w:r>
        <w:t>January</w:t>
      </w:r>
      <w:r>
        <w:rPr>
          <w:spacing w:val="-1"/>
        </w:rPr>
        <w:t xml:space="preserve"> </w:t>
      </w:r>
      <w:r>
        <w:t>10:</w:t>
      </w:r>
      <w:r>
        <w:rPr>
          <w:spacing w:val="-4"/>
        </w:rPr>
        <w:t xml:space="preserve"> </w:t>
      </w:r>
      <w:r>
        <w:t>Introduction</w:t>
      </w:r>
    </w:p>
    <w:p w14:paraId="5BAFB029" w14:textId="77777777" w:rsidR="00597490" w:rsidRDefault="00FA0E3C">
      <w:pPr>
        <w:pStyle w:val="BodyText"/>
        <w:ind w:left="200"/>
      </w:pPr>
      <w:r>
        <w:t>To be</w:t>
      </w:r>
      <w:r>
        <w:rPr>
          <w:spacing w:val="-3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class:</w:t>
      </w:r>
    </w:p>
    <w:p w14:paraId="7E05FBEB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" w:line="259" w:lineRule="auto"/>
        <w:ind w:right="219" w:hanging="360"/>
        <w:rPr>
          <w:rFonts w:ascii="Symbol" w:hAnsi="Symbol"/>
        </w:rPr>
      </w:pPr>
      <w:r>
        <w:t xml:space="preserve">Quirks and Quarks (CBC): Shankar </w:t>
      </w:r>
      <w:proofErr w:type="spellStart"/>
      <w:r>
        <w:t>Vendantam</w:t>
      </w:r>
      <w:proofErr w:type="spellEnd"/>
      <w:r>
        <w:t xml:space="preserve"> -- “Why 'Useful Delusions' can sometimes make us</w:t>
      </w:r>
      <w:r>
        <w:rPr>
          <w:spacing w:val="1"/>
        </w:rPr>
        <w:t xml:space="preserve"> </w:t>
      </w:r>
      <w:r>
        <w:t>vulnerable to misinformation.”</w:t>
      </w:r>
      <w:r>
        <w:rPr>
          <w:color w:val="0563C1"/>
          <w:spacing w:val="1"/>
        </w:rPr>
        <w:t xml:space="preserve"> </w:t>
      </w:r>
      <w:hyperlink r:id="rId18">
        <w:r>
          <w:rPr>
            <w:color w:val="0563C1"/>
            <w:u w:val="single" w:color="0563C1"/>
          </w:rPr>
          <w:t>https://www.cbc.ca/radio/quirks/nov-20-finding-the-covid-</w:t>
        </w:r>
      </w:hyperlink>
      <w:r>
        <w:rPr>
          <w:color w:val="0563C1"/>
          <w:spacing w:val="1"/>
        </w:rPr>
        <w:t xml:space="preserve"> </w:t>
      </w:r>
      <w:hyperlink r:id="rId19">
        <w:r>
          <w:rPr>
            <w:color w:val="0563C1"/>
            <w:spacing w:val="-1"/>
            <w:u w:val="single" w:color="0563C1"/>
          </w:rPr>
          <w:t>resistors-herzberg-gold-medal-winner-green-glitter-and-more-1.6254083/why-useful-delusions-can-</w:t>
        </w:r>
      </w:hyperlink>
      <w:r>
        <w:rPr>
          <w:color w:val="0563C1"/>
        </w:rPr>
        <w:t xml:space="preserve"> </w:t>
      </w:r>
      <w:hyperlink r:id="rId20">
        <w:r>
          <w:rPr>
            <w:color w:val="0563C1"/>
            <w:u w:val="single" w:color="0563C1"/>
          </w:rPr>
          <w:t>sometimes-make-us-vulnerable-to-misinformation-1.6254085.</w:t>
        </w:r>
      </w:hyperlink>
    </w:p>
    <w:p w14:paraId="469E5D35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6" w:lineRule="auto"/>
        <w:ind w:right="298"/>
        <w:rPr>
          <w:rFonts w:ascii="Symbol" w:hAnsi="Symbol"/>
        </w:rPr>
      </w:pPr>
      <w:r>
        <w:t>Domin</w:t>
      </w:r>
      <w:r>
        <w:t>ique Browning, “When Grownups Bully Climate Scientists: Bullying is thuggish no matter who</w:t>
      </w:r>
      <w:r>
        <w:rPr>
          <w:spacing w:val="-47"/>
        </w:rPr>
        <w:t xml:space="preserve"> </w:t>
      </w:r>
      <w:r>
        <w:t>is doing it. So why are grown adults engaging in it?”</w:t>
      </w:r>
      <w:r>
        <w:rPr>
          <w:spacing w:val="1"/>
        </w:rPr>
        <w:t xml:space="preserve"> </w:t>
      </w:r>
      <w:r>
        <w:rPr>
          <w:i/>
        </w:rPr>
        <w:t>Time.com</w:t>
      </w:r>
      <w:r>
        <w:t>:</w:t>
      </w:r>
      <w:r>
        <w:rPr>
          <w:color w:val="0563C1"/>
          <w:spacing w:val="1"/>
        </w:rPr>
        <w:t xml:space="preserve"> </w:t>
      </w:r>
      <w:hyperlink r:id="rId21">
        <w:r>
          <w:rPr>
            <w:color w:val="0563C1"/>
            <w:u w:val="single" w:color="0563C1"/>
          </w:rPr>
          <w:t>https://</w:t>
        </w:r>
        <w:r>
          <w:rPr>
            <w:color w:val="0563C1"/>
            <w:u w:val="single" w:color="0563C1"/>
          </w:rPr>
          <w:t>ideas.time.com/2012/04/10/when-grownups-bully-climate-scientists/</w:t>
        </w:r>
        <w:r>
          <w:t>.</w:t>
        </w:r>
      </w:hyperlink>
    </w:p>
    <w:p w14:paraId="446A9764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6" w:line="259" w:lineRule="auto"/>
        <w:ind w:right="533"/>
        <w:rPr>
          <w:rFonts w:ascii="Symbol" w:hAnsi="Symbol"/>
        </w:rPr>
      </w:pPr>
      <w:r>
        <w:t>David Suzuki Foundation: “How and why to have climate change conversations” --</w:t>
      </w:r>
      <w:r>
        <w:rPr>
          <w:color w:val="0563C1"/>
          <w:spacing w:val="1"/>
        </w:rPr>
        <w:t xml:space="preserve"> </w:t>
      </w:r>
      <w:hyperlink r:id="rId22">
        <w:r>
          <w:rPr>
            <w:color w:val="0563C1"/>
            <w:spacing w:val="-1"/>
            <w:u w:val="single" w:color="0563C1"/>
          </w:rPr>
          <w:t>h</w:t>
        </w:r>
        <w:r>
          <w:rPr>
            <w:color w:val="0563C1"/>
            <w:spacing w:val="-1"/>
            <w:u w:val="single" w:color="0563C1"/>
          </w:rPr>
          <w:t>ttps://davidsuzuki.org/what-you-can-do/how-and-why-to-have-climate-change-conversations/</w:t>
        </w:r>
      </w:hyperlink>
      <w:r>
        <w:rPr>
          <w:spacing w:val="-1"/>
        </w:rPr>
        <w:t>.</w:t>
      </w:r>
    </w:p>
    <w:p w14:paraId="483EA8B3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1"/>
        </w:tabs>
        <w:spacing w:before="1" w:line="259" w:lineRule="auto"/>
        <w:ind w:right="486" w:hanging="360"/>
        <w:jc w:val="both"/>
        <w:rPr>
          <w:rFonts w:ascii="Symbol" w:hAnsi="Symbol"/>
        </w:rPr>
      </w:pPr>
      <w:r>
        <w:t xml:space="preserve">Max Boykoff. 2019. “How to Talk Effectively about Climate Change.” </w:t>
      </w:r>
      <w:r>
        <w:rPr>
          <w:i/>
        </w:rPr>
        <w:t xml:space="preserve">Scientific American </w:t>
      </w:r>
      <w:r>
        <w:t>(July 22,</w:t>
      </w:r>
      <w:r>
        <w:rPr>
          <w:spacing w:val="1"/>
        </w:rPr>
        <w:t xml:space="preserve"> </w:t>
      </w:r>
      <w:r>
        <w:t>2019).</w:t>
      </w:r>
      <w:r>
        <w:rPr>
          <w:color w:val="0563C1"/>
        </w:rPr>
        <w:t xml:space="preserve"> </w:t>
      </w:r>
      <w:hyperlink r:id="rId23">
        <w:r>
          <w:rPr>
            <w:color w:val="0563C1"/>
            <w:u w:val="single" w:color="0563C1"/>
          </w:rPr>
          <w:t>https://blogs.scientificamerican.com/observations/how-to-talk-effectively-about-climate-</w:t>
        </w:r>
      </w:hyperlink>
      <w:r>
        <w:rPr>
          <w:color w:val="0563C1"/>
          <w:spacing w:val="1"/>
        </w:rPr>
        <w:t xml:space="preserve"> </w:t>
      </w:r>
      <w:hyperlink r:id="rId24">
        <w:r>
          <w:rPr>
            <w:color w:val="0563C1"/>
            <w:u w:val="single" w:color="0563C1"/>
          </w:rPr>
          <w:t>change/</w:t>
        </w:r>
        <w:r>
          <w:t>.</w:t>
        </w:r>
      </w:hyperlink>
    </w:p>
    <w:p w14:paraId="26DABEE9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left="559" w:right="277" w:hanging="360"/>
        <w:rPr>
          <w:rFonts w:ascii="Symbol" w:hAnsi="Symbol"/>
        </w:rPr>
      </w:pPr>
      <w:r>
        <w:t>The Current (CBC Radio).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“Talking about climate change requires honesty and connection —</w:t>
      </w:r>
      <w:r>
        <w:rPr>
          <w:spacing w:val="1"/>
        </w:rPr>
        <w:t xml:space="preserve"> </w:t>
      </w:r>
      <w:r>
        <w:t>not just arguing, says author.”</w:t>
      </w:r>
      <w:r>
        <w:rPr>
          <w:color w:val="0563C1"/>
          <w:spacing w:val="1"/>
        </w:rPr>
        <w:t xml:space="preserve"> </w:t>
      </w:r>
      <w:hyperlink r:id="rId25">
        <w:r>
          <w:rPr>
            <w:color w:val="0563C1"/>
            <w:u w:val="single" w:color="0563C1"/>
          </w:rPr>
          <w:t>https://www.cbc.ca/radio/thecurrent/the-current-for-sept-23-2021-</w:t>
        </w:r>
      </w:hyperlink>
      <w:r>
        <w:rPr>
          <w:color w:val="0563C1"/>
          <w:spacing w:val="-47"/>
        </w:rPr>
        <w:t xml:space="preserve"> </w:t>
      </w:r>
      <w:hyperlink r:id="rId26">
        <w:r>
          <w:rPr>
            <w:color w:val="0563C1"/>
            <w:u w:val="single" w:color="0563C1"/>
          </w:rPr>
          <w:t>1.6186513/talking-about-climate-change-requires-honesty-and-connection-not-just-arguing-says-</w:t>
        </w:r>
      </w:hyperlink>
      <w:r>
        <w:rPr>
          <w:color w:val="0563C1"/>
          <w:spacing w:val="1"/>
        </w:rPr>
        <w:t xml:space="preserve"> </w:t>
      </w:r>
      <w:hyperlink r:id="rId27">
        <w:r>
          <w:rPr>
            <w:color w:val="0563C1"/>
            <w:u w:val="single" w:color="0563C1"/>
          </w:rPr>
          <w:t>author-1.6174126</w:t>
        </w:r>
        <w:r>
          <w:t>.</w:t>
        </w:r>
      </w:hyperlink>
    </w:p>
    <w:p w14:paraId="30DAA8FE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6" w:lineRule="auto"/>
        <w:ind w:right="2952" w:hanging="360"/>
        <w:rPr>
          <w:rFonts w:ascii="Symbol" w:hAnsi="Symbol"/>
        </w:rPr>
      </w:pPr>
      <w:r>
        <w:t>Climate Interactives. 2021. “</w:t>
      </w:r>
      <w:proofErr w:type="spellStart"/>
      <w:r>
        <w:t>En</w:t>
      </w:r>
      <w:proofErr w:type="spellEnd"/>
      <w:r>
        <w:t>-Roads Climate Simulator.”</w:t>
      </w:r>
      <w:r>
        <w:rPr>
          <w:color w:val="0563C1"/>
          <w:spacing w:val="1"/>
        </w:rPr>
        <w:t xml:space="preserve"> </w:t>
      </w:r>
      <w:hyperlink r:id="rId28">
        <w:r>
          <w:rPr>
            <w:color w:val="0563C1"/>
            <w:u w:val="single" w:color="0563C1"/>
          </w:rPr>
          <w:t>https://en-</w:t>
        </w:r>
      </w:hyperlink>
      <w:r>
        <w:rPr>
          <w:color w:val="0563C1"/>
          <w:spacing w:val="-47"/>
        </w:rPr>
        <w:t xml:space="preserve"> </w:t>
      </w:r>
      <w:hyperlink r:id="rId29">
        <w:r>
          <w:rPr>
            <w:color w:val="0563C1"/>
            <w:u w:val="single" w:color="0563C1"/>
          </w:rPr>
          <w:t>roads.climateinteractive.org/</w:t>
        </w:r>
        <w:proofErr w:type="spellStart"/>
        <w:r>
          <w:rPr>
            <w:color w:val="0563C1"/>
            <w:u w:val="single" w:color="0563C1"/>
          </w:rPr>
          <w:t>scenario.html?v</w:t>
        </w:r>
        <w:proofErr w:type="spellEnd"/>
        <w:r>
          <w:rPr>
            <w:color w:val="0563C1"/>
            <w:u w:val="single" w:color="0563C1"/>
          </w:rPr>
          <w:t>=21.12.0</w:t>
        </w:r>
      </w:hyperlink>
      <w:r>
        <w:t>.</w:t>
      </w:r>
    </w:p>
    <w:p w14:paraId="4F91E287" w14:textId="77777777" w:rsidR="00597490" w:rsidRDefault="00597490">
      <w:pPr>
        <w:pStyle w:val="BodyText"/>
        <w:spacing w:before="3"/>
        <w:ind w:left="0"/>
        <w:rPr>
          <w:sz w:val="15"/>
        </w:rPr>
      </w:pPr>
    </w:p>
    <w:p w14:paraId="2AAC2F1C" w14:textId="77777777" w:rsidR="00597490" w:rsidRDefault="00FA0E3C">
      <w:pPr>
        <w:pStyle w:val="Heading2"/>
        <w:spacing w:before="56"/>
      </w:pPr>
      <w:r>
        <w:t>January</w:t>
      </w:r>
      <w:r>
        <w:rPr>
          <w:spacing w:val="-1"/>
        </w:rPr>
        <w:t xml:space="preserve"> </w:t>
      </w:r>
      <w:r>
        <w:t>17:</w:t>
      </w:r>
      <w:r>
        <w:rPr>
          <w:spacing w:val="4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Has Alre</w:t>
      </w:r>
      <w:r>
        <w:t>ady</w:t>
      </w:r>
      <w:r>
        <w:rPr>
          <w:spacing w:val="-3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for Indigenous</w:t>
      </w:r>
      <w:r>
        <w:rPr>
          <w:spacing w:val="-1"/>
        </w:rPr>
        <w:t xml:space="preserve"> </w:t>
      </w:r>
      <w:r>
        <w:t>Peoples</w:t>
      </w:r>
    </w:p>
    <w:p w14:paraId="2A980563" w14:textId="77777777" w:rsidR="00597490" w:rsidRDefault="00FA0E3C">
      <w:pPr>
        <w:ind w:left="200"/>
        <w:rPr>
          <w:i/>
        </w:rPr>
      </w:pPr>
      <w:r>
        <w:rPr>
          <w:i/>
        </w:rPr>
        <w:t>Readings:</w:t>
      </w:r>
    </w:p>
    <w:p w14:paraId="251373FE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" w:line="259" w:lineRule="auto"/>
        <w:ind w:right="711" w:hanging="360"/>
        <w:rPr>
          <w:rFonts w:ascii="Symbol" w:hAnsi="Symbol"/>
        </w:rPr>
      </w:pPr>
      <w:r>
        <w:t>Canada.ca.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“Canada’s Partnership with Indigenous Peoples on Climate.”</w:t>
      </w:r>
      <w:r>
        <w:rPr>
          <w:color w:val="0563C1"/>
          <w:spacing w:val="1"/>
        </w:rPr>
        <w:t xml:space="preserve"> </w:t>
      </w:r>
      <w:hyperlink r:id="rId30">
        <w:r>
          <w:rPr>
            <w:color w:val="0563C1"/>
            <w:spacing w:val="-1"/>
            <w:u w:val="single" w:color="0563C1"/>
          </w:rPr>
          <w:t>https://www.canada.ca/en/environment-climate-change/services/climate-change/indigenous-</w:t>
        </w:r>
      </w:hyperlink>
      <w:r>
        <w:rPr>
          <w:color w:val="0563C1"/>
        </w:rPr>
        <w:t xml:space="preserve"> </w:t>
      </w:r>
      <w:hyperlink r:id="rId31">
        <w:r>
          <w:rPr>
            <w:color w:val="0563C1"/>
            <w:u w:val="single" w:color="0563C1"/>
          </w:rPr>
          <w:t>partnership.html</w:t>
        </w:r>
        <w:r>
          <w:t>.</w:t>
        </w:r>
      </w:hyperlink>
    </w:p>
    <w:p w14:paraId="7655A69F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268"/>
        <w:rPr>
          <w:rFonts w:ascii="Symbol" w:hAnsi="Symbol"/>
        </w:rPr>
      </w:pPr>
      <w:r>
        <w:t>Kyle Whyte. Forthcoming.</w:t>
      </w:r>
      <w:r>
        <w:rPr>
          <w:spacing w:val="1"/>
        </w:rPr>
        <w:t xml:space="preserve"> </w:t>
      </w:r>
      <w:r>
        <w:t>“Way Beyond the Lifeboat: An Indigenous Allegory of Climate Justice,” to</w:t>
      </w:r>
      <w:r>
        <w:rPr>
          <w:spacing w:val="-48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i/>
        </w:rPr>
        <w:t>Climate</w:t>
      </w:r>
      <w:r>
        <w:rPr>
          <w:i/>
          <w:spacing w:val="-1"/>
        </w:rPr>
        <w:t xml:space="preserve"> </w:t>
      </w:r>
      <w:r>
        <w:rPr>
          <w:i/>
        </w:rPr>
        <w:t>Futures:</w:t>
      </w:r>
      <w:r>
        <w:rPr>
          <w:i/>
          <w:spacing w:val="-5"/>
        </w:rPr>
        <w:t xml:space="preserve"> </w:t>
      </w:r>
      <w:r>
        <w:rPr>
          <w:i/>
        </w:rPr>
        <w:t>Reimagining</w:t>
      </w:r>
      <w:r>
        <w:rPr>
          <w:i/>
          <w:spacing w:val="-2"/>
        </w:rPr>
        <w:t xml:space="preserve"> </w:t>
      </w:r>
      <w:r>
        <w:rPr>
          <w:i/>
        </w:rPr>
        <w:t>Global</w:t>
      </w:r>
      <w:r>
        <w:rPr>
          <w:i/>
          <w:spacing w:val="-2"/>
        </w:rPr>
        <w:t xml:space="preserve"> </w:t>
      </w:r>
      <w:r>
        <w:rPr>
          <w:i/>
        </w:rPr>
        <w:t>Climate</w:t>
      </w:r>
      <w:r>
        <w:rPr>
          <w:i/>
          <w:spacing w:val="-1"/>
        </w:rPr>
        <w:t xml:space="preserve"> </w:t>
      </w:r>
      <w:r>
        <w:rPr>
          <w:i/>
        </w:rPr>
        <w:t xml:space="preserve">Justice </w:t>
      </w:r>
      <w:r>
        <w:t>(U</w:t>
      </w:r>
      <w:r>
        <w:t>niversity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</w:t>
      </w:r>
      <w:r>
        <w:rPr>
          <w:spacing w:val="-1"/>
        </w:rPr>
        <w:t xml:space="preserve"> </w:t>
      </w:r>
      <w:r>
        <w:t>Press).</w:t>
      </w:r>
    </w:p>
    <w:p w14:paraId="4EE60950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79" w:lineRule="exact"/>
        <w:rPr>
          <w:rFonts w:ascii="Symbol" w:hAnsi="Symbol"/>
        </w:rPr>
      </w:pPr>
      <w:proofErr w:type="spellStart"/>
      <w:r>
        <w:t>Onandaga</w:t>
      </w:r>
      <w:proofErr w:type="spellEnd"/>
      <w:r>
        <w:rPr>
          <w:spacing w:val="-2"/>
        </w:rPr>
        <w:t xml:space="preserve"> </w:t>
      </w:r>
      <w:r>
        <w:t>Nation.</w:t>
      </w:r>
      <w:r>
        <w:rPr>
          <w:spacing w:val="46"/>
        </w:rPr>
        <w:t xml:space="preserve"> </w:t>
      </w:r>
      <w:r>
        <w:t>2022.</w:t>
      </w:r>
      <w:r>
        <w:rPr>
          <w:spacing w:val="46"/>
        </w:rPr>
        <w:t xml:space="preserve"> </w:t>
      </w:r>
      <w:r>
        <w:rPr>
          <w:i/>
        </w:rPr>
        <w:t>Two</w:t>
      </w:r>
      <w:r>
        <w:rPr>
          <w:i/>
          <w:spacing w:val="-1"/>
        </w:rPr>
        <w:t xml:space="preserve"> </w:t>
      </w:r>
      <w:r>
        <w:rPr>
          <w:i/>
        </w:rPr>
        <w:t>Row</w:t>
      </w:r>
      <w:r>
        <w:rPr>
          <w:i/>
          <w:spacing w:val="-3"/>
        </w:rPr>
        <w:t xml:space="preserve"> </w:t>
      </w:r>
      <w:r>
        <w:rPr>
          <w:i/>
        </w:rPr>
        <w:t>Wampum –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Gä•sweñta</w:t>
      </w:r>
      <w:proofErr w:type="spellEnd"/>
      <w:r>
        <w:rPr>
          <w:i/>
        </w:rPr>
        <w:t>’.</w:t>
      </w:r>
    </w:p>
    <w:p w14:paraId="6A001D19" w14:textId="77777777" w:rsidR="00597490" w:rsidRDefault="00FA0E3C">
      <w:pPr>
        <w:pStyle w:val="BodyText"/>
        <w:spacing w:before="20"/>
      </w:pPr>
      <w:r>
        <w:pict w14:anchorId="2A10A62F">
          <v:rect id="docshape3" o:spid="_x0000_s1026" style="position:absolute;left:0;text-align:left;margin-left:484.7pt;margin-top:12.7pt;width:2.65pt;height:.7pt;z-index:15728640;mso-position-horizontal-relative:page" fillcolor="#0563c1" stroked="f">
            <w10:wrap anchorx="page"/>
          </v:rect>
        </w:pict>
      </w:r>
      <w:hyperlink r:id="rId32">
        <w:r>
          <w:rPr>
            <w:color w:val="954F72"/>
            <w:u w:val="single" w:color="954F72"/>
          </w:rPr>
          <w:t>https://www.onondaganation.org/culture/wampum/two-row-wampum-belt-guswenta/</w:t>
        </w:r>
      </w:hyperlink>
      <w:r>
        <w:rPr>
          <w:color w:val="0563C1"/>
        </w:rPr>
        <w:t>.</w:t>
      </w:r>
    </w:p>
    <w:p w14:paraId="21693C86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3" w:line="259" w:lineRule="auto"/>
        <w:ind w:right="1796" w:hanging="360"/>
        <w:rPr>
          <w:rFonts w:ascii="Symbol" w:hAnsi="Symbol"/>
        </w:rPr>
      </w:pPr>
      <w:r>
        <w:rPr>
          <w:i/>
        </w:rPr>
        <w:t>Indian Time</w:t>
      </w:r>
      <w:r>
        <w:t>.</w:t>
      </w:r>
      <w:r>
        <w:rPr>
          <w:spacing w:val="1"/>
        </w:rPr>
        <w:t xml:space="preserve"> </w:t>
      </w:r>
      <w:r>
        <w:t>2010.</w:t>
      </w:r>
      <w:r>
        <w:rPr>
          <w:spacing w:val="1"/>
        </w:rPr>
        <w:t xml:space="preserve"> </w:t>
      </w:r>
      <w:r>
        <w:t>“The Dish with One Spoon.”</w:t>
      </w:r>
      <w:r>
        <w:rPr>
          <w:spacing w:val="1"/>
        </w:rPr>
        <w:t xml:space="preserve"> </w:t>
      </w:r>
      <w:r>
        <w:rPr>
          <w:i/>
        </w:rPr>
        <w:t xml:space="preserve">Indian Time </w:t>
      </w:r>
      <w:r>
        <w:t>(August 5),</w:t>
      </w:r>
      <w:r>
        <w:rPr>
          <w:color w:val="0563C1"/>
          <w:spacing w:val="1"/>
        </w:rPr>
        <w:t xml:space="preserve"> </w:t>
      </w:r>
      <w:hyperlink r:id="rId33">
        <w:r>
          <w:rPr>
            <w:color w:val="0563C1"/>
            <w:spacing w:val="-1"/>
            <w:u w:val="single" w:color="0563C1"/>
          </w:rPr>
          <w:t>https://www.indiantime.net/story/2010/08/05/cultural-corner/the-dish-with-one-</w:t>
        </w:r>
      </w:hyperlink>
      <w:r>
        <w:rPr>
          <w:color w:val="0563C1"/>
        </w:rPr>
        <w:t xml:space="preserve"> </w:t>
      </w:r>
      <w:hyperlink r:id="rId34">
        <w:r>
          <w:rPr>
            <w:color w:val="0563C1"/>
            <w:u w:val="single" w:color="0563C1"/>
          </w:rPr>
          <w:t>spoon/7510.html</w:t>
        </w:r>
        <w:r>
          <w:t>.</w:t>
        </w:r>
      </w:hyperlink>
    </w:p>
    <w:p w14:paraId="5D439E7E" w14:textId="77777777" w:rsidR="00597490" w:rsidRDefault="00597490">
      <w:pPr>
        <w:pStyle w:val="BodyText"/>
        <w:spacing w:before="11"/>
        <w:ind w:left="0"/>
        <w:rPr>
          <w:sz w:val="14"/>
        </w:rPr>
      </w:pPr>
    </w:p>
    <w:p w14:paraId="0624425C" w14:textId="77777777" w:rsidR="00597490" w:rsidRDefault="00FA0E3C">
      <w:pPr>
        <w:pStyle w:val="Heading2"/>
        <w:spacing w:before="56"/>
      </w:pPr>
      <w:r>
        <w:t>January</w:t>
      </w:r>
      <w:r>
        <w:rPr>
          <w:spacing w:val="-1"/>
        </w:rPr>
        <w:t xml:space="preserve"> </w:t>
      </w:r>
      <w:r>
        <w:t>24:</w:t>
      </w:r>
      <w:r>
        <w:rPr>
          <w:spacing w:val="-4"/>
        </w:rPr>
        <w:t xml:space="preserve"> </w:t>
      </w:r>
      <w:r>
        <w:t>Sociological</w:t>
      </w:r>
      <w:r>
        <w:rPr>
          <w:spacing w:val="-3"/>
        </w:rPr>
        <w:t xml:space="preserve"> </w:t>
      </w:r>
      <w:r>
        <w:t>views of</w:t>
      </w:r>
      <w:r>
        <w:rPr>
          <w:spacing w:val="-4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change</w:t>
      </w:r>
    </w:p>
    <w:p w14:paraId="38127D31" w14:textId="77777777" w:rsidR="00597490" w:rsidRDefault="00FA0E3C">
      <w:pPr>
        <w:ind w:left="200"/>
        <w:rPr>
          <w:i/>
        </w:rPr>
      </w:pPr>
      <w:r>
        <w:rPr>
          <w:i/>
        </w:rPr>
        <w:t>Readings:</w:t>
      </w:r>
    </w:p>
    <w:p w14:paraId="38599C5D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1"/>
        </w:tabs>
        <w:spacing w:before="1" w:line="259" w:lineRule="auto"/>
        <w:ind w:left="559" w:right="217" w:hanging="360"/>
        <w:jc w:val="both"/>
        <w:rPr>
          <w:rFonts w:ascii="Symbol" w:hAnsi="Symbol"/>
        </w:rPr>
      </w:pPr>
      <w:r>
        <w:t xml:space="preserve">Robert </w:t>
      </w:r>
      <w:proofErr w:type="spellStart"/>
      <w:r>
        <w:t>Brulle</w:t>
      </w:r>
      <w:proofErr w:type="spellEnd"/>
      <w:r>
        <w:t xml:space="preserve"> and Riley E. Dunlap.</w:t>
      </w:r>
      <w:r>
        <w:rPr>
          <w:spacing w:val="1"/>
        </w:rPr>
        <w:t xml:space="preserve"> </w:t>
      </w:r>
      <w:r>
        <w:t xml:space="preserve">2015. “Sociology and Global Climate Change” Pp. 1-32 in </w:t>
      </w:r>
      <w:r>
        <w:rPr>
          <w:i/>
        </w:rPr>
        <w:t>Climate</w:t>
      </w:r>
      <w:r>
        <w:rPr>
          <w:i/>
          <w:spacing w:val="1"/>
        </w:rPr>
        <w:t xml:space="preserve"> </w:t>
      </w:r>
      <w:r>
        <w:rPr>
          <w:i/>
        </w:rPr>
        <w:t>Change and Society: Sociological Perspectives</w:t>
      </w:r>
      <w:r>
        <w:t xml:space="preserve">, edited by R. </w:t>
      </w:r>
      <w:proofErr w:type="spellStart"/>
      <w:r>
        <w:t>Brulle</w:t>
      </w:r>
      <w:proofErr w:type="spellEnd"/>
      <w:r>
        <w:t xml:space="preserve"> and R. Dunlap. Oxford Scholarship</w:t>
      </w:r>
      <w:r>
        <w:rPr>
          <w:spacing w:val="1"/>
        </w:rPr>
        <w:t xml:space="preserve"> </w:t>
      </w:r>
      <w:r>
        <w:t>Online DOI:</w:t>
      </w:r>
      <w:r>
        <w:rPr>
          <w:spacing w:val="-1"/>
        </w:rPr>
        <w:t xml:space="preserve"> </w:t>
      </w:r>
      <w:r>
        <w:t>10.1093/</w:t>
      </w:r>
      <w:proofErr w:type="spellStart"/>
      <w:proofErr w:type="gramStart"/>
      <w:r>
        <w:t>acprof:oso</w:t>
      </w:r>
      <w:proofErr w:type="spellEnd"/>
      <w:proofErr w:type="gramEnd"/>
      <w:r>
        <w:t>/9780199356102.001.0001.</w:t>
      </w:r>
    </w:p>
    <w:p w14:paraId="60D07446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left="559" w:right="814" w:hanging="360"/>
        <w:rPr>
          <w:rFonts w:ascii="Symbol" w:hAnsi="Symbol"/>
        </w:rPr>
      </w:pPr>
      <w:r>
        <w:t xml:space="preserve">Jorgenson, AK, Fiske, S, </w:t>
      </w:r>
      <w:proofErr w:type="spellStart"/>
      <w:r>
        <w:t>Hubacek</w:t>
      </w:r>
      <w:proofErr w:type="spellEnd"/>
      <w:r>
        <w:t xml:space="preserve">, K, </w:t>
      </w:r>
      <w:proofErr w:type="gramStart"/>
      <w:r>
        <w:t>et al..</w:t>
      </w:r>
      <w:proofErr w:type="gramEnd"/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Social science perspectives on drivers of and</w:t>
      </w:r>
      <w:r>
        <w:rPr>
          <w:spacing w:val="-47"/>
        </w:rPr>
        <w:t xml:space="preserve"> </w:t>
      </w:r>
      <w:r>
        <w:t>res</w:t>
      </w:r>
      <w:r>
        <w:t xml:space="preserve">ponses to global climate change. </w:t>
      </w:r>
      <w:r>
        <w:rPr>
          <w:i/>
        </w:rPr>
        <w:t>WIREs Climate Change</w:t>
      </w:r>
      <w:r>
        <w:t xml:space="preserve">. 2019; </w:t>
      </w:r>
      <w:proofErr w:type="gramStart"/>
      <w:r>
        <w:t>10:e</w:t>
      </w:r>
      <w:proofErr w:type="gramEnd"/>
      <w:r>
        <w:t>554.</w:t>
      </w:r>
      <w:r>
        <w:rPr>
          <w:color w:val="0563C1"/>
          <w:spacing w:val="1"/>
        </w:rPr>
        <w:t xml:space="preserve"> </w:t>
      </w:r>
      <w:hyperlink r:id="rId35">
        <w:r>
          <w:rPr>
            <w:color w:val="0563C1"/>
            <w:u w:val="single" w:color="0563C1"/>
          </w:rPr>
          <w:t>https://doi.org/10.1002/wcc.554</w:t>
        </w:r>
        <w:r>
          <w:t>.</w:t>
        </w:r>
      </w:hyperlink>
    </w:p>
    <w:p w14:paraId="38098F20" w14:textId="77777777" w:rsidR="00597490" w:rsidRDefault="00597490">
      <w:pPr>
        <w:spacing w:line="259" w:lineRule="auto"/>
        <w:rPr>
          <w:rFonts w:ascii="Symbol" w:hAnsi="Symbol"/>
        </w:rPr>
        <w:sectPr w:rsidR="00597490">
          <w:pgSz w:w="12240" w:h="15840"/>
          <w:pgMar w:top="1380" w:right="1240" w:bottom="1240" w:left="1240" w:header="751" w:footer="1046" w:gutter="0"/>
          <w:cols w:space="720"/>
        </w:sectPr>
      </w:pPr>
    </w:p>
    <w:p w14:paraId="61C49577" w14:textId="77777777" w:rsidR="00597490" w:rsidRDefault="00FA0E3C">
      <w:pPr>
        <w:pStyle w:val="Heading2"/>
        <w:spacing w:before="46"/>
      </w:pPr>
      <w:r>
        <w:lastRenderedPageBreak/>
        <w:t>January</w:t>
      </w:r>
      <w:r>
        <w:rPr>
          <w:spacing w:val="-1"/>
        </w:rPr>
        <w:t xml:space="preserve"> </w:t>
      </w:r>
      <w:r>
        <w:t>31:</w:t>
      </w:r>
      <w:r>
        <w:rPr>
          <w:spacing w:val="44"/>
        </w:rPr>
        <w:t xml:space="preserve"> </w:t>
      </w:r>
      <w:r>
        <w:t>Extreme</w:t>
      </w:r>
      <w:r>
        <w:rPr>
          <w:spacing w:val="-4"/>
        </w:rPr>
        <w:t xml:space="preserve"> </w:t>
      </w:r>
      <w:r>
        <w:t>weather</w:t>
      </w:r>
    </w:p>
    <w:p w14:paraId="4DA6E413" w14:textId="77777777" w:rsidR="00597490" w:rsidRDefault="00FA0E3C">
      <w:pPr>
        <w:ind w:left="200"/>
        <w:rPr>
          <w:i/>
        </w:rPr>
      </w:pPr>
      <w:r>
        <w:rPr>
          <w:i/>
        </w:rPr>
        <w:t>Readings:</w:t>
      </w:r>
    </w:p>
    <w:p w14:paraId="168891AF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" w:line="256" w:lineRule="auto"/>
        <w:ind w:right="1272" w:hanging="360"/>
        <w:rPr>
          <w:rFonts w:ascii="Symbol" w:hAnsi="Symbol"/>
        </w:rPr>
      </w:pPr>
      <w:r>
        <w:t>Canada.ca.</w:t>
      </w:r>
      <w:r>
        <w:rPr>
          <w:spacing w:val="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rPr>
          <w:i/>
        </w:rPr>
        <w:t>Canada’s Changing Climate Report</w:t>
      </w:r>
      <w:r>
        <w:t>:</w:t>
      </w:r>
      <w:r>
        <w:rPr>
          <w:color w:val="0563C1"/>
        </w:rPr>
        <w:t xml:space="preserve"> </w:t>
      </w:r>
      <w:hyperlink r:id="rId36">
        <w:r>
          <w:rPr>
            <w:color w:val="0563C1"/>
            <w:u w:val="single" w:color="0563C1"/>
          </w:rPr>
          <w:t>https://www.nrcan.gc.ca/climate-</w:t>
        </w:r>
      </w:hyperlink>
      <w:r>
        <w:rPr>
          <w:color w:val="0563C1"/>
          <w:spacing w:val="-47"/>
        </w:rPr>
        <w:t xml:space="preserve"> </w:t>
      </w:r>
      <w:hyperlink r:id="rId37">
        <w:r>
          <w:rPr>
            <w:color w:val="0563C1"/>
            <w:u w:val="single" w:color="0563C1"/>
          </w:rPr>
          <w:t>change/impacts-adaptations/canadas-changing-climate-report/21177</w:t>
        </w:r>
      </w:hyperlink>
      <w:r>
        <w:t>.</w:t>
      </w:r>
    </w:p>
    <w:p w14:paraId="1049A5D1" w14:textId="77777777" w:rsidR="00597490" w:rsidRDefault="00FA0E3C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3"/>
      </w:pPr>
      <w:r>
        <w:t>Executive</w:t>
      </w:r>
      <w:r>
        <w:rPr>
          <w:spacing w:val="-3"/>
        </w:rPr>
        <w:t xml:space="preserve"> </w:t>
      </w:r>
      <w:r>
        <w:t>Summary</w:t>
      </w:r>
    </w:p>
    <w:p w14:paraId="746B0216" w14:textId="77777777" w:rsidR="00597490" w:rsidRDefault="00FA0E3C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2"/>
      </w:pPr>
      <w:r>
        <w:t>Chapter</w:t>
      </w:r>
      <w:r>
        <w:rPr>
          <w:spacing w:val="-1"/>
        </w:rPr>
        <w:t xml:space="preserve"> </w:t>
      </w:r>
      <w:r>
        <w:t>3</w:t>
      </w:r>
    </w:p>
    <w:p w14:paraId="483C0AEA" w14:textId="77777777" w:rsidR="00597490" w:rsidRDefault="00FA0E3C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2"/>
      </w:pPr>
      <w:r>
        <w:t>Chapter</w:t>
      </w:r>
      <w:r>
        <w:rPr>
          <w:spacing w:val="-1"/>
        </w:rPr>
        <w:t xml:space="preserve"> </w:t>
      </w:r>
      <w:r>
        <w:t>4</w:t>
      </w:r>
    </w:p>
    <w:p w14:paraId="427B95D7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0" w:line="259" w:lineRule="auto"/>
        <w:ind w:right="1659" w:hanging="360"/>
        <w:rPr>
          <w:rFonts w:ascii="Symbol" w:hAnsi="Symbol"/>
        </w:rPr>
      </w:pPr>
      <w:r>
        <w:t>Canada.ca.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rPr>
          <w:i/>
        </w:rPr>
        <w:t>Canada’s top 10 weather stories of 2021</w:t>
      </w:r>
      <w:r>
        <w:t>:</w:t>
      </w:r>
      <w:r>
        <w:rPr>
          <w:color w:val="0563C1"/>
          <w:spacing w:val="1"/>
        </w:rPr>
        <w:t xml:space="preserve"> </w:t>
      </w:r>
      <w:hyperlink r:id="rId38">
        <w:r>
          <w:rPr>
            <w:color w:val="0563C1"/>
            <w:spacing w:val="-1"/>
            <w:u w:val="single" w:color="0563C1"/>
          </w:rPr>
          <w:t>https://www.canada.ca/en/environment-climate-change/services/top-ten-weather-</w:t>
        </w:r>
      </w:hyperlink>
      <w:r>
        <w:rPr>
          <w:color w:val="0563C1"/>
        </w:rPr>
        <w:t xml:space="preserve"> </w:t>
      </w:r>
      <w:hyperlink r:id="rId39">
        <w:r>
          <w:rPr>
            <w:color w:val="0563C1"/>
            <w:u w:val="single" w:color="0563C1"/>
          </w:rPr>
          <w:t>stories/2021.html</w:t>
        </w:r>
        <w:r>
          <w:t>.</w:t>
        </w:r>
      </w:hyperlink>
    </w:p>
    <w:p w14:paraId="1A3022FD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" w:line="259" w:lineRule="auto"/>
        <w:ind w:right="641"/>
        <w:rPr>
          <w:rFonts w:ascii="Symbol" w:hAnsi="Symbol"/>
        </w:rPr>
      </w:pPr>
      <w:r>
        <w:t>Allison Ford, and Kari Marie Norgaard. 2020. “Whose everyday climate cultures? Environmental</w:t>
      </w:r>
      <w:r>
        <w:rPr>
          <w:spacing w:val="-47"/>
        </w:rPr>
        <w:t xml:space="preserve"> </w:t>
      </w:r>
      <w:r>
        <w:t xml:space="preserve">subjectivities and invisibility in climate change discourse.” </w:t>
      </w:r>
      <w:r>
        <w:rPr>
          <w:i/>
        </w:rPr>
        <w:t xml:space="preserve">Climatic Change </w:t>
      </w:r>
      <w:r>
        <w:t>(January)</w:t>
      </w:r>
      <w:r>
        <w:rPr>
          <w:color w:val="0563C1"/>
          <w:spacing w:val="1"/>
        </w:rPr>
        <w:t xml:space="preserve"> </w:t>
      </w:r>
      <w:hyperlink r:id="rId40">
        <w:r>
          <w:rPr>
            <w:color w:val="0563C1"/>
            <w:u w:val="single" w:color="0563C1"/>
          </w:rPr>
          <w:t>https://doi.org/10.1007/s10584-019-02632-1</w:t>
        </w:r>
        <w:r>
          <w:rPr>
            <w:color w:val="131413"/>
          </w:rPr>
          <w:t>.</w:t>
        </w:r>
      </w:hyperlink>
    </w:p>
    <w:p w14:paraId="43BAFB22" w14:textId="77777777" w:rsidR="00597490" w:rsidRDefault="00597490">
      <w:pPr>
        <w:pStyle w:val="BodyText"/>
        <w:spacing w:before="11"/>
        <w:ind w:left="0"/>
        <w:rPr>
          <w:sz w:val="14"/>
        </w:rPr>
      </w:pPr>
    </w:p>
    <w:p w14:paraId="77411C2B" w14:textId="77777777" w:rsidR="00597490" w:rsidRDefault="00FA0E3C">
      <w:pPr>
        <w:pStyle w:val="Heading2"/>
        <w:spacing w:before="57"/>
      </w:pPr>
      <w:r>
        <w:t>February 7:</w:t>
      </w:r>
      <w:r>
        <w:rPr>
          <w:spacing w:val="45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water</w:t>
      </w:r>
    </w:p>
    <w:p w14:paraId="17E28F24" w14:textId="77777777" w:rsidR="00597490" w:rsidRDefault="00FA0E3C">
      <w:pPr>
        <w:ind w:left="200"/>
      </w:pPr>
      <w:r>
        <w:rPr>
          <w:i/>
        </w:rPr>
        <w:t>Readings</w:t>
      </w:r>
      <w:r>
        <w:t>:</w:t>
      </w:r>
    </w:p>
    <w:p w14:paraId="699A12BF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rPr>
          <w:rFonts w:ascii="Symbol" w:hAnsi="Symbol"/>
        </w:rPr>
      </w:pPr>
      <w:r>
        <w:t>UNICEF.</w:t>
      </w:r>
      <w:r>
        <w:rPr>
          <w:spacing w:val="46"/>
        </w:rPr>
        <w:t xml:space="preserve"> </w:t>
      </w:r>
      <w:r>
        <w:t>2017.</w:t>
      </w:r>
      <w:r>
        <w:rPr>
          <w:spacing w:val="46"/>
        </w:rPr>
        <w:t xml:space="preserve"> </w:t>
      </w:r>
      <w:r>
        <w:rPr>
          <w:i/>
        </w:rPr>
        <w:t>Thirsting</w:t>
      </w:r>
      <w:r>
        <w:rPr>
          <w:i/>
          <w:spacing w:val="-3"/>
        </w:rPr>
        <w:t xml:space="preserve"> </w:t>
      </w:r>
      <w:r>
        <w:rPr>
          <w:i/>
        </w:rPr>
        <w:t>for a</w:t>
      </w:r>
      <w:r>
        <w:rPr>
          <w:i/>
          <w:spacing w:val="-3"/>
        </w:rPr>
        <w:t xml:space="preserve"> </w:t>
      </w:r>
      <w:r>
        <w:rPr>
          <w:i/>
        </w:rPr>
        <w:t>Future:</w:t>
      </w:r>
      <w:r>
        <w:rPr>
          <w:i/>
          <w:spacing w:val="-3"/>
        </w:rPr>
        <w:t xml:space="preserve"> </w:t>
      </w:r>
      <w:r>
        <w:rPr>
          <w:i/>
        </w:rPr>
        <w:t>Water and</w:t>
      </w:r>
      <w:r>
        <w:rPr>
          <w:i/>
          <w:spacing w:val="-3"/>
        </w:rPr>
        <w:t xml:space="preserve"> </w:t>
      </w:r>
      <w:r>
        <w:rPr>
          <w:i/>
        </w:rPr>
        <w:t>Children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Changing</w:t>
      </w:r>
      <w:r>
        <w:rPr>
          <w:i/>
          <w:spacing w:val="-3"/>
        </w:rPr>
        <w:t xml:space="preserve"> </w:t>
      </w:r>
      <w:r>
        <w:rPr>
          <w:i/>
        </w:rPr>
        <w:t>Climate.</w:t>
      </w:r>
    </w:p>
    <w:p w14:paraId="56CE0BD7" w14:textId="77777777" w:rsidR="00597490" w:rsidRDefault="00FA0E3C">
      <w:pPr>
        <w:pStyle w:val="BodyText"/>
        <w:spacing w:before="20"/>
      </w:pPr>
      <w:hyperlink r:id="rId41">
        <w:r>
          <w:rPr>
            <w:color w:val="0563C1"/>
            <w:u w:val="single" w:color="0563C1"/>
          </w:rPr>
          <w:t>https://www.unicef.org/reports/thirsting-future</w:t>
        </w:r>
        <w:r>
          <w:t>.</w:t>
        </w:r>
      </w:hyperlink>
    </w:p>
    <w:p w14:paraId="39A92ADF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2" w:line="259" w:lineRule="auto"/>
        <w:ind w:right="420" w:hanging="360"/>
        <w:rPr>
          <w:rFonts w:ascii="Symbol" w:hAnsi="Symbol"/>
        </w:rPr>
      </w:pPr>
      <w:r>
        <w:t>Michael Kimmelman.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“Mexico City, Parched and Sinking, Faces a Water Crisis.”</w:t>
      </w:r>
      <w:r>
        <w:rPr>
          <w:spacing w:val="1"/>
        </w:rPr>
        <w:t xml:space="preserve"> </w:t>
      </w:r>
      <w:r>
        <w:rPr>
          <w:i/>
        </w:rPr>
        <w:t>New York</w:t>
      </w:r>
      <w:r>
        <w:rPr>
          <w:i/>
          <w:spacing w:val="1"/>
        </w:rPr>
        <w:t xml:space="preserve"> </w:t>
      </w:r>
      <w:r>
        <w:rPr>
          <w:i/>
        </w:rPr>
        <w:t xml:space="preserve">Times </w:t>
      </w:r>
      <w:r>
        <w:t>(February 17).</w:t>
      </w:r>
      <w:r>
        <w:rPr>
          <w:color w:val="954F72"/>
          <w:spacing w:val="1"/>
        </w:rPr>
        <w:t xml:space="preserve"> </w:t>
      </w:r>
      <w:hyperlink r:id="rId42">
        <w:r>
          <w:rPr>
            <w:color w:val="954F72"/>
            <w:u w:val="single" w:color="954F72"/>
          </w:rPr>
          <w:t>https://www.nytimes.com/interactive/2017/02/17/world/americas/mexico-</w:t>
        </w:r>
      </w:hyperlink>
      <w:r>
        <w:rPr>
          <w:color w:val="954F72"/>
          <w:spacing w:val="-47"/>
        </w:rPr>
        <w:t xml:space="preserve"> </w:t>
      </w:r>
      <w:hyperlink r:id="rId43">
        <w:r>
          <w:rPr>
            <w:color w:val="954F72"/>
            <w:u w:val="single" w:color="954F72"/>
          </w:rPr>
          <w:t>cit</w:t>
        </w:r>
        <w:r>
          <w:rPr>
            <w:color w:val="954F72"/>
            <w:u w:val="single" w:color="954F72"/>
          </w:rPr>
          <w:t>y-sinking.html</w:t>
        </w:r>
        <w:r>
          <w:t>.</w:t>
        </w:r>
      </w:hyperlink>
    </w:p>
    <w:p w14:paraId="29DE78D7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1"/>
        </w:tabs>
        <w:spacing w:line="259" w:lineRule="auto"/>
        <w:ind w:right="303" w:hanging="360"/>
        <w:jc w:val="both"/>
        <w:rPr>
          <w:rFonts w:ascii="Symbol" w:hAnsi="Symbol"/>
        </w:rPr>
      </w:pPr>
      <w:r>
        <w:t xml:space="preserve">Georgina </w:t>
      </w:r>
      <w:proofErr w:type="spellStart"/>
      <w:r>
        <w:t>Gustin</w:t>
      </w:r>
      <w:proofErr w:type="spellEnd"/>
      <w:r>
        <w:t>.</w:t>
      </w:r>
      <w:r>
        <w:rPr>
          <w:spacing w:val="1"/>
        </w:rPr>
        <w:t xml:space="preserve"> </w:t>
      </w:r>
      <w:r>
        <w:t>2019. “World Hunger Rises with Climate Shocks, Conflict and Economic Slumps.”</w:t>
      </w:r>
      <w:r>
        <w:rPr>
          <w:spacing w:val="1"/>
        </w:rPr>
        <w:t xml:space="preserve"> </w:t>
      </w:r>
      <w:r>
        <w:rPr>
          <w:i/>
        </w:rPr>
        <w:t xml:space="preserve">Inside Climate News </w:t>
      </w:r>
      <w:r>
        <w:t>(July 15).</w:t>
      </w:r>
      <w:r>
        <w:rPr>
          <w:color w:val="0563C1"/>
        </w:rPr>
        <w:t xml:space="preserve"> </w:t>
      </w:r>
      <w:hyperlink r:id="rId44">
        <w:r>
          <w:rPr>
            <w:color w:val="0563C1"/>
            <w:u w:val="single" w:color="0563C1"/>
          </w:rPr>
          <w:t>https://insideclimatenews.org/news/15072019/world-hunger-rising-</w:t>
        </w:r>
      </w:hyperlink>
      <w:r>
        <w:rPr>
          <w:color w:val="0563C1"/>
          <w:spacing w:val="1"/>
        </w:rPr>
        <w:t xml:space="preserve"> </w:t>
      </w:r>
      <w:hyperlink r:id="rId45">
        <w:r>
          <w:rPr>
            <w:color w:val="0563C1"/>
            <w:u w:val="single" w:color="0563C1"/>
          </w:rPr>
          <w:t>climate-shocks-and-conflicts-and-economic-slumps-slow-recovery/</w:t>
        </w:r>
        <w:r>
          <w:t>.</w:t>
        </w:r>
      </w:hyperlink>
    </w:p>
    <w:p w14:paraId="56CEA30D" w14:textId="77777777" w:rsidR="00597490" w:rsidRDefault="00597490">
      <w:pPr>
        <w:pStyle w:val="BodyText"/>
        <w:spacing w:before="10"/>
        <w:ind w:left="0"/>
        <w:rPr>
          <w:sz w:val="14"/>
        </w:rPr>
      </w:pPr>
    </w:p>
    <w:p w14:paraId="5052067C" w14:textId="77777777" w:rsidR="00597490" w:rsidRDefault="00FA0E3C">
      <w:pPr>
        <w:pStyle w:val="BodyText"/>
        <w:spacing w:before="57"/>
        <w:ind w:left="200"/>
      </w:pPr>
      <w:r>
        <w:t>See also:</w:t>
      </w:r>
    </w:p>
    <w:p w14:paraId="75CF97F0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418"/>
        <w:rPr>
          <w:rFonts w:ascii="Symbol" w:hAnsi="Symbol"/>
        </w:rPr>
      </w:pPr>
      <w:r>
        <w:t>IPCC</w:t>
      </w:r>
      <w:r>
        <w:rPr>
          <w:color w:val="0462C1"/>
        </w:rPr>
        <w:t>, “</w:t>
      </w:r>
      <w:r>
        <w:t>Climate Change and Land: An IPCC Special Report on climate change, desertification, land</w:t>
      </w:r>
      <w:r>
        <w:rPr>
          <w:spacing w:val="1"/>
        </w:rPr>
        <w:t xml:space="preserve"> </w:t>
      </w:r>
      <w:r>
        <w:t>degradation, sustainable land management, food security, and greenhouse gas fluxes i</w:t>
      </w:r>
      <w:r>
        <w:t>n terrestrial</w:t>
      </w:r>
      <w:r>
        <w:rPr>
          <w:spacing w:val="-47"/>
        </w:rPr>
        <w:t xml:space="preserve"> </w:t>
      </w:r>
      <w:r>
        <w:t>ecosystems,”</w:t>
      </w:r>
      <w:r>
        <w:rPr>
          <w:spacing w:val="-2"/>
        </w:rPr>
        <w:t xml:space="preserve"> </w:t>
      </w:r>
      <w:r>
        <w:rPr>
          <w:color w:val="0462C1"/>
        </w:rPr>
        <w:t>https://</w:t>
      </w:r>
      <w:hyperlink r:id="rId46">
        <w:r>
          <w:rPr>
            <w:color w:val="0462C1"/>
          </w:rPr>
          <w:t>www.ipcc.ch/srccl/</w:t>
        </w:r>
      </w:hyperlink>
    </w:p>
    <w:p w14:paraId="3804CAAC" w14:textId="77777777" w:rsidR="00597490" w:rsidRDefault="00597490">
      <w:pPr>
        <w:pStyle w:val="BodyText"/>
        <w:spacing w:before="7"/>
        <w:ind w:left="0"/>
        <w:rPr>
          <w:sz w:val="19"/>
        </w:rPr>
      </w:pPr>
    </w:p>
    <w:p w14:paraId="2AE00552" w14:textId="77777777" w:rsidR="00597490" w:rsidRDefault="00FA0E3C">
      <w:pPr>
        <w:pStyle w:val="Heading2"/>
      </w:pPr>
      <w:r>
        <w:t>February</w:t>
      </w:r>
      <w:r>
        <w:rPr>
          <w:spacing w:val="-1"/>
        </w:rPr>
        <w:t xml:space="preserve"> </w:t>
      </w:r>
      <w:r>
        <w:t>14: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illness</w:t>
      </w:r>
    </w:p>
    <w:p w14:paraId="6F38F6A6" w14:textId="77777777" w:rsidR="00597490" w:rsidRDefault="00FA0E3C">
      <w:pPr>
        <w:ind w:left="199"/>
        <w:rPr>
          <w:i/>
        </w:rPr>
      </w:pPr>
      <w:r>
        <w:rPr>
          <w:i/>
        </w:rPr>
        <w:t>Readings:</w:t>
      </w:r>
    </w:p>
    <w:p w14:paraId="775B32AA" w14:textId="77777777" w:rsidR="00597490" w:rsidRDefault="00FA0E3C">
      <w:pPr>
        <w:pStyle w:val="ListParagraph"/>
        <w:numPr>
          <w:ilvl w:val="0"/>
          <w:numId w:val="2"/>
        </w:numPr>
        <w:tabs>
          <w:tab w:val="left" w:pos="559"/>
          <w:tab w:val="left" w:pos="560"/>
        </w:tabs>
        <w:spacing w:line="259" w:lineRule="auto"/>
        <w:ind w:left="559" w:right="237"/>
        <w:rPr>
          <w:rFonts w:ascii="Symbol" w:hAnsi="Symbol"/>
        </w:rPr>
      </w:pPr>
      <w:r>
        <w:t>Nick Watts, et al.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 xml:space="preserve">“The 2020 Report of </w:t>
      </w:r>
      <w:r>
        <w:rPr>
          <w:i/>
        </w:rPr>
        <w:t xml:space="preserve">The Lancet </w:t>
      </w:r>
      <w:r>
        <w:t>Countdown on Health and Climate Change:</w:t>
      </w:r>
      <w:r>
        <w:rPr>
          <w:spacing w:val="-47"/>
        </w:rPr>
        <w:t xml:space="preserve"> </w:t>
      </w:r>
      <w:r>
        <w:t>Responding to Conv</w:t>
      </w:r>
      <w:r>
        <w:t>erging Crises.”</w:t>
      </w:r>
      <w:r>
        <w:rPr>
          <w:spacing w:val="1"/>
        </w:rPr>
        <w:t xml:space="preserve"> </w:t>
      </w:r>
      <w:r>
        <w:rPr>
          <w:i/>
        </w:rPr>
        <w:t xml:space="preserve">The Lancet </w:t>
      </w:r>
      <w:r>
        <w:t>397: 129-170,</w:t>
      </w:r>
      <w:r>
        <w:rPr>
          <w:color w:val="0563C1"/>
        </w:rPr>
        <w:t xml:space="preserve"> </w:t>
      </w:r>
      <w:hyperlink r:id="rId47">
        <w:r>
          <w:rPr>
            <w:color w:val="0563C1"/>
            <w:u w:val="single" w:color="0563C1"/>
          </w:rPr>
          <w:t>https://doi.org/10.1016/S0140-</w:t>
        </w:r>
      </w:hyperlink>
      <w:r>
        <w:rPr>
          <w:color w:val="0563C1"/>
          <w:spacing w:val="1"/>
        </w:rPr>
        <w:t xml:space="preserve"> </w:t>
      </w:r>
      <w:hyperlink r:id="rId48">
        <w:r>
          <w:rPr>
            <w:color w:val="0563C1"/>
            <w:spacing w:val="-1"/>
            <w:u w:val="single" w:color="0563C1"/>
          </w:rPr>
          <w:t>6736(20)32290-X</w:t>
        </w:r>
        <w:r>
          <w:rPr>
            <w:spacing w:val="-1"/>
          </w:rPr>
          <w:t>.</w:t>
        </w:r>
      </w:hyperlink>
      <w:r>
        <w:rPr>
          <w:color w:val="0462C1"/>
        </w:rPr>
        <w:t xml:space="preserve"> </w:t>
      </w:r>
      <w:hyperlink r:id="rId49">
        <w:r>
          <w:rPr>
            <w:color w:val="0462C1"/>
            <w:spacing w:val="-1"/>
            <w:u w:val="single" w:color="0462C1"/>
          </w:rPr>
          <w:t>https://www.thelancet.com/article/S0140-6736(20)32290-X/fulltext</w:t>
        </w:r>
      </w:hyperlink>
      <w:r>
        <w:rPr>
          <w:color w:val="0462C1"/>
          <w:spacing w:val="-1"/>
        </w:rPr>
        <w:t>.</w:t>
      </w:r>
      <w:r>
        <w:rPr>
          <w:color w:val="0462C1"/>
        </w:rPr>
        <w:t xml:space="preserve"> </w:t>
      </w:r>
      <w:r>
        <w:t>Read pages</w:t>
      </w:r>
      <w:r>
        <w:rPr>
          <w:spacing w:val="1"/>
        </w:rPr>
        <w:t xml:space="preserve"> </w:t>
      </w:r>
      <w:r>
        <w:t>129-42.</w:t>
      </w:r>
    </w:p>
    <w:p w14:paraId="00B3A769" w14:textId="77777777" w:rsidR="00597490" w:rsidRDefault="00597490">
      <w:pPr>
        <w:pStyle w:val="BodyText"/>
        <w:spacing w:before="7"/>
        <w:ind w:left="0"/>
        <w:rPr>
          <w:sz w:val="19"/>
        </w:rPr>
      </w:pPr>
    </w:p>
    <w:p w14:paraId="072A202B" w14:textId="77777777" w:rsidR="00597490" w:rsidRDefault="00FA0E3C">
      <w:pPr>
        <w:pStyle w:val="BodyText"/>
        <w:spacing w:before="1"/>
        <w:ind w:left="200"/>
      </w:pPr>
      <w:r>
        <w:t>See</w:t>
      </w:r>
      <w:r>
        <w:rPr>
          <w:spacing w:val="-2"/>
        </w:rPr>
        <w:t xml:space="preserve"> </w:t>
      </w:r>
      <w:r>
        <w:t>also,</w:t>
      </w:r>
      <w:r>
        <w:rPr>
          <w:spacing w:val="-2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pandemics:</w:t>
      </w:r>
    </w:p>
    <w:p w14:paraId="7620CDDD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277" w:hanging="360"/>
        <w:rPr>
          <w:rFonts w:ascii="Symbol" w:hAnsi="Symbol"/>
        </w:rPr>
      </w:pPr>
      <w:r>
        <w:t xml:space="preserve">Michael Ryan </w:t>
      </w:r>
      <w:proofErr w:type="spellStart"/>
      <w:r>
        <w:t>Lengefeld</w:t>
      </w:r>
      <w:proofErr w:type="spellEnd"/>
      <w:r>
        <w:t>, Greg Hooks, and Chad L. Smith.</w:t>
      </w:r>
      <w:r>
        <w:rPr>
          <w:spacing w:val="1"/>
        </w:rPr>
        <w:t xml:space="preserve"> </w:t>
      </w:r>
      <w:r>
        <w:t>2020.</w:t>
      </w:r>
      <w:r>
        <w:rPr>
          <w:spacing w:val="1"/>
        </w:rPr>
        <w:t xml:space="preserve"> </w:t>
      </w:r>
      <w:r>
        <w:t>“Social Science Contributions to the</w:t>
      </w:r>
      <w:r>
        <w:rPr>
          <w:spacing w:val="-47"/>
        </w:rPr>
        <w:t xml:space="preserve"> </w:t>
      </w:r>
      <w:r>
        <w:t>Study of Zoonotic Spillover: Normal Accidents and Treadmill Theory.”</w:t>
      </w:r>
      <w:r>
        <w:rPr>
          <w:spacing w:val="1"/>
        </w:rPr>
        <w:t xml:space="preserve"> </w:t>
      </w:r>
      <w:r>
        <w:rPr>
          <w:i/>
        </w:rPr>
        <w:t>This View of Life.</w:t>
      </w:r>
      <w:r>
        <w:rPr>
          <w:i/>
          <w:color w:val="0563C1"/>
          <w:spacing w:val="1"/>
        </w:rPr>
        <w:t xml:space="preserve"> </w:t>
      </w:r>
      <w:hyperlink r:id="rId50">
        <w:r>
          <w:rPr>
            <w:color w:val="0563C1"/>
            <w:u w:val="single" w:color="0563C1"/>
          </w:rPr>
          <w:t>https://thisviewoflife.com/social-science-contributions-to-the-study-of-zoonotic-spillover-normal-</w:t>
        </w:r>
      </w:hyperlink>
      <w:r>
        <w:rPr>
          <w:color w:val="0563C1"/>
          <w:spacing w:val="1"/>
        </w:rPr>
        <w:t xml:space="preserve"> </w:t>
      </w:r>
      <w:hyperlink r:id="rId51">
        <w:r>
          <w:rPr>
            <w:color w:val="0563C1"/>
            <w:u w:val="single" w:color="0563C1"/>
          </w:rPr>
          <w:t>accidents-and-treadmill-theory/</w:t>
        </w:r>
      </w:hyperlink>
    </w:p>
    <w:p w14:paraId="63867E1F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1"/>
        </w:tabs>
        <w:spacing w:line="259" w:lineRule="auto"/>
        <w:ind w:right="319" w:hanging="360"/>
        <w:jc w:val="both"/>
        <w:rPr>
          <w:rFonts w:ascii="Symbol" w:hAnsi="Symbol"/>
        </w:rPr>
      </w:pPr>
      <w:r>
        <w:t xml:space="preserve">Jeff </w:t>
      </w:r>
      <w:proofErr w:type="spellStart"/>
      <w:r>
        <w:t>Berardelli</w:t>
      </w:r>
      <w:proofErr w:type="spellEnd"/>
      <w:r>
        <w:t>. 2021. “Climate change ‘may have played a key role’ in coronavirus pandemic, study</w:t>
      </w:r>
      <w:r>
        <w:rPr>
          <w:spacing w:val="1"/>
        </w:rPr>
        <w:t xml:space="preserve"> </w:t>
      </w:r>
      <w:r>
        <w:t xml:space="preserve">says.” </w:t>
      </w:r>
      <w:r>
        <w:rPr>
          <w:i/>
        </w:rPr>
        <w:t xml:space="preserve">CBS News </w:t>
      </w:r>
      <w:r>
        <w:t>(February 5).</w:t>
      </w:r>
      <w:r>
        <w:rPr>
          <w:color w:val="0563C1"/>
        </w:rPr>
        <w:t xml:space="preserve"> </w:t>
      </w:r>
      <w:hyperlink r:id="rId52">
        <w:r>
          <w:rPr>
            <w:color w:val="0563C1"/>
            <w:u w:val="single" w:color="0563C1"/>
          </w:rPr>
          <w:t>https://www.cbsnews.com/news/climate-change-coronavirus-bats-</w:t>
        </w:r>
      </w:hyperlink>
      <w:r>
        <w:rPr>
          <w:color w:val="0563C1"/>
          <w:spacing w:val="1"/>
        </w:rPr>
        <w:t xml:space="preserve"> </w:t>
      </w:r>
      <w:hyperlink r:id="rId53">
        <w:r>
          <w:rPr>
            <w:color w:val="0563C1"/>
            <w:u w:val="single" w:color="0563C1"/>
          </w:rPr>
          <w:t>study/</w:t>
        </w:r>
        <w:r>
          <w:t>.</w:t>
        </w:r>
      </w:hyperlink>
    </w:p>
    <w:p w14:paraId="39A163F9" w14:textId="77777777" w:rsidR="00597490" w:rsidRDefault="00597490">
      <w:pPr>
        <w:spacing w:line="259" w:lineRule="auto"/>
        <w:jc w:val="both"/>
        <w:rPr>
          <w:rFonts w:ascii="Symbol" w:hAnsi="Symbol"/>
        </w:rPr>
        <w:sectPr w:rsidR="00597490">
          <w:pgSz w:w="12240" w:h="15840"/>
          <w:pgMar w:top="1380" w:right="1240" w:bottom="1240" w:left="1240" w:header="751" w:footer="1046" w:gutter="0"/>
          <w:cols w:space="720"/>
        </w:sectPr>
      </w:pPr>
    </w:p>
    <w:p w14:paraId="7F8512D5" w14:textId="77777777" w:rsidR="00597490" w:rsidRDefault="00FA0E3C">
      <w:pPr>
        <w:pStyle w:val="Heading1"/>
      </w:pPr>
      <w:r>
        <w:lastRenderedPageBreak/>
        <w:t>February</w:t>
      </w:r>
      <w:r>
        <w:rPr>
          <w:spacing w:val="-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meeting -</w:t>
      </w:r>
      <w:r>
        <w:rPr>
          <w:spacing w:val="-1"/>
        </w:rPr>
        <w:t xml:space="preserve"> </w:t>
      </w:r>
      <w:r>
        <w:t>Reading</w:t>
      </w:r>
      <w:r>
        <w:rPr>
          <w:spacing w:val="-2"/>
        </w:rPr>
        <w:t xml:space="preserve"> </w:t>
      </w:r>
      <w:r>
        <w:t>Week</w:t>
      </w:r>
    </w:p>
    <w:p w14:paraId="2F306B3E" w14:textId="77777777" w:rsidR="00597490" w:rsidRDefault="00597490">
      <w:pPr>
        <w:pStyle w:val="BodyText"/>
        <w:spacing w:before="11"/>
        <w:ind w:left="0"/>
        <w:rPr>
          <w:b/>
          <w:sz w:val="21"/>
        </w:rPr>
      </w:pPr>
    </w:p>
    <w:p w14:paraId="6F8EF8B8" w14:textId="77777777" w:rsidR="00597490" w:rsidRDefault="00FA0E3C">
      <w:pPr>
        <w:pStyle w:val="Heading2"/>
      </w:pPr>
      <w:r>
        <w:t>February</w:t>
      </w:r>
      <w:r>
        <w:rPr>
          <w:spacing w:val="-1"/>
        </w:rPr>
        <w:t xml:space="preserve"> </w:t>
      </w:r>
      <w:r>
        <w:t>28:</w:t>
      </w:r>
    </w:p>
    <w:p w14:paraId="5AE8AAD2" w14:textId="77777777" w:rsidR="00597490" w:rsidRDefault="00FA0E3C">
      <w:pPr>
        <w:pStyle w:val="ListParagraph"/>
        <w:numPr>
          <w:ilvl w:val="0"/>
          <w:numId w:val="2"/>
        </w:numPr>
        <w:tabs>
          <w:tab w:val="left" w:pos="559"/>
          <w:tab w:val="left" w:pos="560"/>
        </w:tabs>
        <w:spacing w:before="1"/>
        <w:ind w:left="559"/>
        <w:rPr>
          <w:rFonts w:ascii="Symbol" w:hAnsi="Symbol"/>
        </w:rPr>
      </w:pPr>
      <w:r>
        <w:rPr>
          <w:b/>
        </w:rPr>
        <w:t>In-class</w:t>
      </w:r>
      <w:r>
        <w:rPr>
          <w:b/>
          <w:spacing w:val="-2"/>
        </w:rPr>
        <w:t xml:space="preserve"> </w:t>
      </w:r>
      <w:r>
        <w:rPr>
          <w:b/>
        </w:rPr>
        <w:t>quiz</w:t>
      </w:r>
    </w:p>
    <w:p w14:paraId="2AEE1D6C" w14:textId="77777777" w:rsidR="00597490" w:rsidRDefault="00FA0E3C">
      <w:pPr>
        <w:pStyle w:val="ListParagraph"/>
        <w:numPr>
          <w:ilvl w:val="0"/>
          <w:numId w:val="2"/>
        </w:numPr>
        <w:tabs>
          <w:tab w:val="left" w:pos="559"/>
          <w:tab w:val="left" w:pos="560"/>
        </w:tabs>
        <w:spacing w:before="22" w:line="256" w:lineRule="auto"/>
        <w:ind w:left="559" w:right="2969" w:hanging="360"/>
        <w:rPr>
          <w:rFonts w:ascii="Symbol" w:hAnsi="Symbol"/>
        </w:rPr>
      </w:pPr>
      <w:r>
        <w:t>After the quiz: Climate interactives – role-playing:</w:t>
      </w:r>
      <w:r>
        <w:rPr>
          <w:color w:val="0563C1"/>
          <w:spacing w:val="1"/>
        </w:rPr>
        <w:t xml:space="preserve"> </w:t>
      </w:r>
      <w:hyperlink r:id="rId54">
        <w:r>
          <w:rPr>
            <w:color w:val="0563C1"/>
            <w:spacing w:val="-1"/>
            <w:u w:val="single" w:color="0563C1"/>
          </w:rPr>
          <w:t>https://www.climateinteractive.org/tools/c</w:t>
        </w:r>
        <w:r>
          <w:rPr>
            <w:color w:val="0563C1"/>
            <w:spacing w:val="-1"/>
            <w:u w:val="single" w:color="0563C1"/>
          </w:rPr>
          <w:t>limate-action-simulation/</w:t>
        </w:r>
        <w:r>
          <w:rPr>
            <w:spacing w:val="-1"/>
          </w:rPr>
          <w:t>.</w:t>
        </w:r>
      </w:hyperlink>
    </w:p>
    <w:p w14:paraId="0BEB77A1" w14:textId="77777777" w:rsidR="00597490" w:rsidRDefault="00597490">
      <w:pPr>
        <w:pStyle w:val="BodyText"/>
        <w:spacing w:before="4"/>
        <w:ind w:left="0"/>
        <w:rPr>
          <w:sz w:val="15"/>
        </w:rPr>
      </w:pPr>
    </w:p>
    <w:p w14:paraId="63590239" w14:textId="77777777" w:rsidR="00597490" w:rsidRDefault="00FA0E3C">
      <w:pPr>
        <w:pStyle w:val="Heading2"/>
        <w:spacing w:before="56"/>
      </w:pPr>
      <w:r>
        <w:t>March</w:t>
      </w:r>
      <w:r>
        <w:rPr>
          <w:spacing w:val="-2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Unequal</w:t>
      </w:r>
      <w:r>
        <w:rPr>
          <w:spacing w:val="-2"/>
        </w:rPr>
        <w:t xml:space="preserve"> </w:t>
      </w:r>
      <w:r>
        <w:t>impacts</w:t>
      </w:r>
    </w:p>
    <w:p w14:paraId="68B74163" w14:textId="77777777" w:rsidR="00597490" w:rsidRDefault="00FA0E3C">
      <w:pPr>
        <w:spacing w:before="1"/>
        <w:ind w:left="199"/>
        <w:rPr>
          <w:i/>
        </w:rPr>
      </w:pPr>
      <w:r>
        <w:rPr>
          <w:i/>
        </w:rPr>
        <w:t>Readings:</w:t>
      </w:r>
    </w:p>
    <w:p w14:paraId="59545665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left="559" w:right="348" w:hanging="360"/>
        <w:rPr>
          <w:rFonts w:ascii="Symbol" w:hAnsi="Symbol"/>
        </w:rPr>
      </w:pPr>
      <w:r>
        <w:t xml:space="preserve">Sharon </w:t>
      </w:r>
      <w:proofErr w:type="spellStart"/>
      <w:r>
        <w:t>Harla</w:t>
      </w:r>
      <w:proofErr w:type="spellEnd"/>
      <w:r>
        <w:t>, David Pellow,</w:t>
      </w:r>
      <w:r>
        <w:rPr>
          <w:spacing w:val="1"/>
        </w:rPr>
        <w:t xml:space="preserve"> </w:t>
      </w:r>
      <w:r>
        <w:t xml:space="preserve">Timmons Roberts, Shannon Bell. William Holt, and </w:t>
      </w:r>
      <w:proofErr w:type="spellStart"/>
      <w:r>
        <w:t>Joane</w:t>
      </w:r>
      <w:proofErr w:type="spellEnd"/>
      <w:r>
        <w:t xml:space="preserve"> Nagel.</w:t>
      </w:r>
      <w:r>
        <w:rPr>
          <w:spacing w:val="1"/>
        </w:rPr>
        <w:t xml:space="preserve"> </w:t>
      </w:r>
      <w:r>
        <w:t>2015.</w:t>
      </w:r>
      <w:r>
        <w:rPr>
          <w:spacing w:val="-47"/>
        </w:rPr>
        <w:t xml:space="preserve"> </w:t>
      </w:r>
      <w:r>
        <w:t>“Climate Justice and Inequality.”</w:t>
      </w:r>
      <w:r>
        <w:rPr>
          <w:spacing w:val="1"/>
        </w:rPr>
        <w:t xml:space="preserve"> </w:t>
      </w:r>
      <w:r>
        <w:t xml:space="preserve">Pp. 128-163 in </w:t>
      </w:r>
      <w:r>
        <w:rPr>
          <w:i/>
        </w:rPr>
        <w:t>Climate Change and Society: Sociological</w:t>
      </w:r>
      <w:r>
        <w:rPr>
          <w:i/>
          <w:spacing w:val="1"/>
        </w:rPr>
        <w:t xml:space="preserve"> </w:t>
      </w:r>
      <w:r>
        <w:rPr>
          <w:i/>
        </w:rPr>
        <w:t>Perspectives</w:t>
      </w:r>
      <w:r>
        <w:t xml:space="preserve">, edited by R. </w:t>
      </w:r>
      <w:proofErr w:type="spellStart"/>
      <w:r>
        <w:t>Brulle</w:t>
      </w:r>
      <w:proofErr w:type="spellEnd"/>
      <w:r>
        <w:t xml:space="preserve"> and R. Dunlap.</w:t>
      </w:r>
      <w:r>
        <w:rPr>
          <w:spacing w:val="1"/>
        </w:rPr>
        <w:t xml:space="preserve"> </w:t>
      </w:r>
      <w:r>
        <w:t>Oxford Scholarship Online DOI:</w:t>
      </w:r>
      <w:r>
        <w:rPr>
          <w:spacing w:val="1"/>
        </w:rPr>
        <w:t xml:space="preserve"> </w:t>
      </w:r>
      <w:r>
        <w:t>10.1093/</w:t>
      </w:r>
      <w:proofErr w:type="spellStart"/>
      <w:proofErr w:type="gramStart"/>
      <w:r>
        <w:t>acprof:oso</w:t>
      </w:r>
      <w:proofErr w:type="spellEnd"/>
      <w:proofErr w:type="gramEnd"/>
      <w:r>
        <w:t>/9780199356102.003.0005.</w:t>
      </w:r>
    </w:p>
    <w:p w14:paraId="13833BF5" w14:textId="77777777" w:rsidR="00597490" w:rsidRDefault="00597490">
      <w:pPr>
        <w:pStyle w:val="BodyText"/>
        <w:spacing w:before="7"/>
        <w:ind w:left="0"/>
        <w:rPr>
          <w:sz w:val="19"/>
        </w:rPr>
      </w:pPr>
    </w:p>
    <w:p w14:paraId="2C9FE29F" w14:textId="77777777" w:rsidR="00597490" w:rsidRDefault="00FA0E3C">
      <w:pPr>
        <w:pStyle w:val="BodyText"/>
        <w:ind w:left="199"/>
      </w:pPr>
      <w:r>
        <w:t>See also:</w:t>
      </w:r>
    </w:p>
    <w:p w14:paraId="0CC5C595" w14:textId="77777777" w:rsidR="00597490" w:rsidRDefault="00FA0E3C">
      <w:pPr>
        <w:pStyle w:val="ListParagraph"/>
        <w:numPr>
          <w:ilvl w:val="0"/>
          <w:numId w:val="2"/>
        </w:numPr>
        <w:tabs>
          <w:tab w:val="left" w:pos="559"/>
          <w:tab w:val="left" w:pos="560"/>
        </w:tabs>
        <w:spacing w:before="1" w:line="259" w:lineRule="auto"/>
        <w:ind w:left="559" w:right="412"/>
        <w:rPr>
          <w:rFonts w:ascii="Symbol" w:hAnsi="Symbol"/>
        </w:rPr>
      </w:pPr>
      <w:r>
        <w:t xml:space="preserve">Peter Newell, Shilpi Srivastava, Lars Otto </w:t>
      </w:r>
      <w:proofErr w:type="spellStart"/>
      <w:r>
        <w:t>Naess</w:t>
      </w:r>
      <w:proofErr w:type="spellEnd"/>
      <w:r>
        <w:t>, Gerardo A. Torres Contreras, an</w:t>
      </w:r>
      <w:r>
        <w:t>d Roz Price.</w:t>
      </w:r>
      <w:r>
        <w:rPr>
          <w:spacing w:val="1"/>
        </w:rPr>
        <w:t xml:space="preserve"> </w:t>
      </w:r>
      <w:r>
        <w:t>2021.</w:t>
      </w:r>
      <w:r>
        <w:rPr>
          <w:spacing w:val="-47"/>
        </w:rPr>
        <w:t xml:space="preserve"> </w:t>
      </w:r>
      <w:r>
        <w:t>“Toward transformative climate justice: An emerging research agenda.”</w:t>
      </w:r>
      <w:r>
        <w:rPr>
          <w:spacing w:val="1"/>
        </w:rPr>
        <w:t xml:space="preserve"> </w:t>
      </w:r>
      <w:r>
        <w:rPr>
          <w:i/>
        </w:rPr>
        <w:t>WIREs Climate Change</w:t>
      </w:r>
      <w:r>
        <w:rPr>
          <w:i/>
          <w:spacing w:val="1"/>
        </w:rPr>
        <w:t xml:space="preserve"> </w:t>
      </w:r>
      <w:r>
        <w:t>(November/December)</w:t>
      </w:r>
      <w:r>
        <w:rPr>
          <w:spacing w:val="-3"/>
        </w:rPr>
        <w:t xml:space="preserve"> </w:t>
      </w:r>
      <w:r>
        <w:t>e733.</w:t>
      </w:r>
      <w:r>
        <w:rPr>
          <w:color w:val="954F72"/>
          <w:spacing w:val="49"/>
        </w:rPr>
        <w:t xml:space="preserve"> </w:t>
      </w:r>
      <w:hyperlink r:id="rId55">
        <w:r>
          <w:rPr>
            <w:color w:val="954F72"/>
            <w:u w:val="single" w:color="954F72"/>
          </w:rPr>
          <w:t>https://doi.org/10.1002/wcc.733</w:t>
        </w:r>
        <w:r>
          <w:t>.</w:t>
        </w:r>
      </w:hyperlink>
    </w:p>
    <w:p w14:paraId="1A39941D" w14:textId="77777777" w:rsidR="00597490" w:rsidRDefault="00597490">
      <w:pPr>
        <w:pStyle w:val="BodyText"/>
        <w:spacing w:before="11"/>
        <w:ind w:left="0"/>
        <w:rPr>
          <w:sz w:val="14"/>
        </w:rPr>
      </w:pPr>
    </w:p>
    <w:p w14:paraId="2DF3CBBE" w14:textId="77777777" w:rsidR="00597490" w:rsidRDefault="00FA0E3C">
      <w:pPr>
        <w:pStyle w:val="Heading2"/>
        <w:spacing w:before="57"/>
      </w:pPr>
      <w:r>
        <w:t>March</w:t>
      </w:r>
      <w:r>
        <w:rPr>
          <w:spacing w:val="-4"/>
        </w:rPr>
        <w:t xml:space="preserve"> </w:t>
      </w:r>
      <w:r>
        <w:t>14:</w:t>
      </w:r>
      <w:r>
        <w:rPr>
          <w:spacing w:val="-3"/>
        </w:rPr>
        <w:t xml:space="preserve"> </w:t>
      </w:r>
      <w:r>
        <w:t>Science,</w:t>
      </w:r>
      <w:r>
        <w:rPr>
          <w:spacing w:val="-4"/>
        </w:rPr>
        <w:t xml:space="preserve"> </w:t>
      </w:r>
      <w:proofErr w:type="gramStart"/>
      <w:r>
        <w:t>markets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orga</w:t>
      </w:r>
      <w:r>
        <w:t>nizations</w:t>
      </w:r>
    </w:p>
    <w:p w14:paraId="7CDBFC21" w14:textId="77777777" w:rsidR="00597490" w:rsidRDefault="00FA0E3C">
      <w:pPr>
        <w:ind w:left="200"/>
        <w:rPr>
          <w:i/>
        </w:rPr>
      </w:pPr>
      <w:r>
        <w:rPr>
          <w:i/>
        </w:rPr>
        <w:t>Readings:</w:t>
      </w:r>
    </w:p>
    <w:p w14:paraId="1E648277" w14:textId="77777777" w:rsidR="00597490" w:rsidRDefault="00FA0E3C">
      <w:pPr>
        <w:pStyle w:val="ListParagraph"/>
        <w:numPr>
          <w:ilvl w:val="0"/>
          <w:numId w:val="2"/>
        </w:numPr>
        <w:tabs>
          <w:tab w:val="left" w:pos="559"/>
          <w:tab w:val="left" w:pos="560"/>
        </w:tabs>
        <w:spacing w:before="2" w:line="256" w:lineRule="auto"/>
        <w:ind w:left="559" w:right="258" w:hanging="360"/>
        <w:rPr>
          <w:rFonts w:ascii="Symbol" w:hAnsi="Symbol"/>
          <w:sz w:val="24"/>
        </w:rPr>
      </w:pPr>
      <w:r>
        <w:t xml:space="preserve">Charles </w:t>
      </w:r>
      <w:proofErr w:type="spellStart"/>
      <w:r>
        <w:t>Perrow</w:t>
      </w:r>
      <w:proofErr w:type="spellEnd"/>
      <w:r>
        <w:t xml:space="preserve"> and Simone Pulver.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“Organizations and Markets.”</w:t>
      </w:r>
      <w:r>
        <w:rPr>
          <w:spacing w:val="49"/>
        </w:rPr>
        <w:t xml:space="preserve"> </w:t>
      </w:r>
      <w:r>
        <w:t xml:space="preserve">Pp. 61-92 in </w:t>
      </w:r>
      <w:r>
        <w:rPr>
          <w:i/>
        </w:rPr>
        <w:t>Climate</w:t>
      </w:r>
      <w:r>
        <w:rPr>
          <w:i/>
          <w:spacing w:val="1"/>
        </w:rPr>
        <w:t xml:space="preserve"> </w:t>
      </w:r>
      <w:r>
        <w:rPr>
          <w:i/>
        </w:rPr>
        <w:t>Change and Society: Sociological Perspectives</w:t>
      </w:r>
      <w:r>
        <w:t xml:space="preserve">, edited by R. </w:t>
      </w:r>
      <w:proofErr w:type="spellStart"/>
      <w:r>
        <w:t>Brulle</w:t>
      </w:r>
      <w:proofErr w:type="spellEnd"/>
      <w:r>
        <w:t xml:space="preserve"> and R. Dunlap.</w:t>
      </w:r>
      <w:r>
        <w:rPr>
          <w:spacing w:val="1"/>
        </w:rPr>
        <w:t xml:space="preserve"> </w:t>
      </w:r>
      <w:r>
        <w:t>Oxford Scholarship</w:t>
      </w:r>
      <w:r>
        <w:rPr>
          <w:spacing w:val="-47"/>
        </w:rPr>
        <w:t xml:space="preserve"> </w:t>
      </w:r>
      <w:r>
        <w:t>Online DOI:</w:t>
      </w:r>
      <w:r>
        <w:rPr>
          <w:spacing w:val="-1"/>
        </w:rPr>
        <w:t xml:space="preserve"> </w:t>
      </w:r>
      <w:r>
        <w:t>10.1093/</w:t>
      </w:r>
      <w:proofErr w:type="spellStart"/>
      <w:proofErr w:type="gramStart"/>
      <w:r>
        <w:t>acprof:oso</w:t>
      </w:r>
      <w:proofErr w:type="spellEnd"/>
      <w:proofErr w:type="gramEnd"/>
      <w:r>
        <w:t>/9780199356102.003.0003.</w:t>
      </w:r>
    </w:p>
    <w:p w14:paraId="10EDC81B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3" w:line="259" w:lineRule="auto"/>
        <w:ind w:right="237" w:hanging="360"/>
        <w:rPr>
          <w:rFonts w:ascii="Symbol" w:hAnsi="Symbol"/>
        </w:rPr>
      </w:pPr>
      <w:r>
        <w:t>Nick Watts, et al.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 xml:space="preserve">“The 2020 Report of </w:t>
      </w:r>
      <w:r>
        <w:rPr>
          <w:i/>
        </w:rPr>
        <w:t xml:space="preserve">The Lancet </w:t>
      </w:r>
      <w:r>
        <w:t>Countdown on Health and Climate Change:</w:t>
      </w:r>
      <w:r>
        <w:rPr>
          <w:spacing w:val="-47"/>
        </w:rPr>
        <w:t xml:space="preserve"> </w:t>
      </w:r>
      <w:r>
        <w:t>Responding to Converging Crises.”</w:t>
      </w:r>
      <w:r>
        <w:rPr>
          <w:spacing w:val="1"/>
        </w:rPr>
        <w:t xml:space="preserve"> </w:t>
      </w:r>
      <w:r>
        <w:rPr>
          <w:i/>
        </w:rPr>
        <w:t xml:space="preserve">The Lancet </w:t>
      </w:r>
      <w:r>
        <w:t>397: 129-170,</w:t>
      </w:r>
      <w:r>
        <w:rPr>
          <w:color w:val="0563C1"/>
        </w:rPr>
        <w:t xml:space="preserve"> </w:t>
      </w:r>
      <w:hyperlink r:id="rId56">
        <w:r>
          <w:rPr>
            <w:color w:val="0563C1"/>
            <w:u w:val="single" w:color="0563C1"/>
          </w:rPr>
          <w:t>https://doi.org/10.1016/S0140-</w:t>
        </w:r>
      </w:hyperlink>
      <w:r>
        <w:rPr>
          <w:color w:val="0563C1"/>
          <w:spacing w:val="1"/>
        </w:rPr>
        <w:t xml:space="preserve"> </w:t>
      </w:r>
      <w:hyperlink r:id="rId57">
        <w:r>
          <w:rPr>
            <w:color w:val="0563C1"/>
            <w:spacing w:val="-1"/>
            <w:u w:val="single" w:color="0563C1"/>
          </w:rPr>
          <w:t>6736(20)32290-X</w:t>
        </w:r>
        <w:r>
          <w:rPr>
            <w:spacing w:val="-1"/>
          </w:rPr>
          <w:t>.</w:t>
        </w:r>
      </w:hyperlink>
      <w:r>
        <w:rPr>
          <w:color w:val="0462C1"/>
        </w:rPr>
        <w:t xml:space="preserve"> </w:t>
      </w:r>
      <w:hyperlink r:id="rId58">
        <w:r>
          <w:rPr>
            <w:color w:val="0462C1"/>
            <w:spacing w:val="-1"/>
            <w:u w:val="single" w:color="0462C1"/>
          </w:rPr>
          <w:t>https://www.thelancet.com/article/S0140-6736(20)3229</w:t>
        </w:r>
        <w:r>
          <w:rPr>
            <w:color w:val="0462C1"/>
            <w:spacing w:val="-1"/>
            <w:u w:val="single" w:color="0462C1"/>
          </w:rPr>
          <w:t>0-X/fulltext</w:t>
        </w:r>
      </w:hyperlink>
      <w:r>
        <w:rPr>
          <w:color w:val="0462C1"/>
          <w:spacing w:val="-1"/>
        </w:rPr>
        <w:t>.</w:t>
      </w:r>
      <w:r>
        <w:rPr>
          <w:color w:val="0462C1"/>
        </w:rPr>
        <w:t xml:space="preserve"> </w:t>
      </w:r>
      <w:r>
        <w:t>Read pages</w:t>
      </w:r>
      <w:r>
        <w:rPr>
          <w:spacing w:val="1"/>
        </w:rPr>
        <w:t xml:space="preserve"> </w:t>
      </w:r>
      <w:r>
        <w:t>154-70.</w:t>
      </w:r>
    </w:p>
    <w:p w14:paraId="0D22621E" w14:textId="77777777" w:rsidR="00597490" w:rsidRDefault="00597490">
      <w:pPr>
        <w:pStyle w:val="BodyText"/>
        <w:spacing w:before="6"/>
        <w:ind w:left="0"/>
        <w:rPr>
          <w:sz w:val="19"/>
        </w:rPr>
      </w:pPr>
    </w:p>
    <w:p w14:paraId="7B1AD61D" w14:textId="77777777" w:rsidR="00597490" w:rsidRDefault="00FA0E3C">
      <w:pPr>
        <w:pStyle w:val="BodyText"/>
        <w:spacing w:before="1"/>
        <w:ind w:left="200"/>
      </w:pPr>
      <w:r>
        <w:t>See also:</w:t>
      </w:r>
    </w:p>
    <w:p w14:paraId="4F94FFBC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rPr>
          <w:rFonts w:ascii="Symbol" w:hAnsi="Symbol"/>
        </w:rPr>
      </w:pPr>
      <w:r>
        <w:t>John</w:t>
      </w:r>
      <w:r>
        <w:rPr>
          <w:spacing w:val="-4"/>
        </w:rPr>
        <w:t xml:space="preserve"> </w:t>
      </w:r>
      <w:proofErr w:type="spellStart"/>
      <w:r>
        <w:t>Sterman</w:t>
      </w:r>
      <w:proofErr w:type="spellEnd"/>
      <w:r>
        <w:t>.</w:t>
      </w:r>
      <w:r>
        <w:rPr>
          <w:spacing w:val="-2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Communicating</w:t>
      </w:r>
      <w:r>
        <w:rPr>
          <w:spacing w:val="-3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skeptical</w:t>
      </w:r>
      <w:r>
        <w:rPr>
          <w:spacing w:val="-2"/>
        </w:rPr>
        <w:t xml:space="preserve"> </w:t>
      </w:r>
      <w:r>
        <w:t>world.</w:t>
      </w:r>
      <w:r>
        <w:rPr>
          <w:spacing w:val="-2"/>
        </w:rPr>
        <w:t xml:space="preserve"> </w:t>
      </w:r>
      <w:r>
        <w:rPr>
          <w:i/>
        </w:rPr>
        <w:t>Climatic</w:t>
      </w:r>
      <w:r>
        <w:rPr>
          <w:i/>
          <w:spacing w:val="-3"/>
        </w:rPr>
        <w:t xml:space="preserve"> </w:t>
      </w:r>
      <w:r>
        <w:rPr>
          <w:i/>
        </w:rPr>
        <w:t>Change</w:t>
      </w:r>
      <w:r>
        <w:t>,</w:t>
      </w:r>
    </w:p>
    <w:p w14:paraId="2223AA0A" w14:textId="77777777" w:rsidR="00597490" w:rsidRDefault="00FA0E3C">
      <w:pPr>
        <w:pStyle w:val="BodyText"/>
        <w:spacing w:before="22"/>
      </w:pPr>
      <w:r>
        <w:rPr>
          <w:i/>
        </w:rPr>
        <w:t>108</w:t>
      </w:r>
      <w:r>
        <w:t>(4),</w:t>
      </w:r>
      <w:r>
        <w:rPr>
          <w:spacing w:val="-9"/>
        </w:rPr>
        <w:t xml:space="preserve"> </w:t>
      </w:r>
      <w:r>
        <w:t>811–826.</w:t>
      </w:r>
      <w:r>
        <w:rPr>
          <w:spacing w:val="-9"/>
        </w:rPr>
        <w:t xml:space="preserve"> </w:t>
      </w:r>
      <w:r>
        <w:t>https://doi.org/10.1007/s10584-011-0189-3</w:t>
      </w:r>
    </w:p>
    <w:p w14:paraId="4D3EF3D6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0" w:line="259" w:lineRule="auto"/>
        <w:ind w:right="1966"/>
        <w:rPr>
          <w:rFonts w:ascii="Symbol" w:hAnsi="Symbol"/>
        </w:rPr>
      </w:pPr>
      <w:r>
        <w:t xml:space="preserve">Spencer </w:t>
      </w:r>
      <w:proofErr w:type="spellStart"/>
      <w:r>
        <w:t>Weart</w:t>
      </w:r>
      <w:proofErr w:type="spellEnd"/>
      <w:r>
        <w:t>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rPr>
          <w:i/>
        </w:rPr>
        <w:t>The Discovery of Global Warming</w:t>
      </w:r>
      <w:r>
        <w:t>.</w:t>
      </w:r>
      <w:r>
        <w:rPr>
          <w:color w:val="0563C1"/>
          <w:spacing w:val="1"/>
        </w:rPr>
        <w:t xml:space="preserve"> </w:t>
      </w:r>
      <w:hyperlink r:id="rId59">
        <w:r>
          <w:rPr>
            <w:color w:val="0563C1"/>
            <w:u w:val="single" w:color="0563C1"/>
          </w:rPr>
          <w:t>https://history.aip.org/climate/summary.htm</w:t>
        </w:r>
      </w:hyperlink>
      <w:r>
        <w:t>,</w:t>
      </w:r>
      <w:r>
        <w:rPr>
          <w:spacing w:val="-7"/>
        </w:rPr>
        <w:t xml:space="preserve"> </w:t>
      </w:r>
      <w:r>
        <w:t>Read</w:t>
      </w:r>
      <w:r>
        <w:rPr>
          <w:spacing w:val="-8"/>
        </w:rPr>
        <w:t xml:space="preserve"> </w:t>
      </w:r>
      <w:r>
        <w:t>“Introduction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Summary.</w:t>
      </w:r>
    </w:p>
    <w:p w14:paraId="031D270C" w14:textId="77777777" w:rsidR="00597490" w:rsidRDefault="00597490">
      <w:pPr>
        <w:pStyle w:val="BodyText"/>
        <w:spacing w:before="1"/>
        <w:ind w:left="0"/>
        <w:rPr>
          <w:sz w:val="15"/>
        </w:rPr>
      </w:pPr>
    </w:p>
    <w:p w14:paraId="106FA3B8" w14:textId="77777777" w:rsidR="00597490" w:rsidRDefault="00FA0E3C">
      <w:pPr>
        <w:pStyle w:val="Heading2"/>
        <w:spacing w:before="56"/>
      </w:pPr>
      <w:r>
        <w:t>March</w:t>
      </w:r>
      <w:r>
        <w:rPr>
          <w:spacing w:val="-2"/>
        </w:rPr>
        <w:t xml:space="preserve"> </w:t>
      </w:r>
      <w:r>
        <w:t>21:</w:t>
      </w:r>
      <w:r>
        <w:rPr>
          <w:spacing w:val="45"/>
        </w:rPr>
        <w:t xml:space="preserve"> </w:t>
      </w:r>
      <w:r>
        <w:t>Activism</w:t>
      </w:r>
    </w:p>
    <w:p w14:paraId="25E891B4" w14:textId="77777777" w:rsidR="00597490" w:rsidRDefault="00FA0E3C">
      <w:pPr>
        <w:spacing w:before="1"/>
        <w:ind w:left="200"/>
        <w:rPr>
          <w:i/>
        </w:rPr>
      </w:pPr>
      <w:r>
        <w:rPr>
          <w:i/>
        </w:rPr>
        <w:t>Readings:</w:t>
      </w:r>
    </w:p>
    <w:p w14:paraId="662A7849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396"/>
        <w:rPr>
          <w:rFonts w:ascii="Symbol" w:hAnsi="Symbol"/>
        </w:rPr>
      </w:pPr>
      <w:r>
        <w:t xml:space="preserve">Karen Martinez, Juliet Schor, </w:t>
      </w:r>
      <w:proofErr w:type="spellStart"/>
      <w:r>
        <w:t>Wokje</w:t>
      </w:r>
      <w:proofErr w:type="spellEnd"/>
      <w:r>
        <w:t xml:space="preserve"> </w:t>
      </w:r>
      <w:proofErr w:type="spellStart"/>
      <w:r>
        <w:t>Abrahamse</w:t>
      </w:r>
      <w:proofErr w:type="spellEnd"/>
      <w:r>
        <w:t xml:space="preserve">, Alison Hope </w:t>
      </w:r>
      <w:proofErr w:type="spellStart"/>
      <w:r>
        <w:t>Alkon</w:t>
      </w:r>
      <w:proofErr w:type="spellEnd"/>
      <w:r>
        <w:t xml:space="preserve">, </w:t>
      </w:r>
      <w:proofErr w:type="spellStart"/>
      <w:r>
        <w:t>Jonn</w:t>
      </w:r>
      <w:proofErr w:type="spellEnd"/>
      <w:r>
        <w:t xml:space="preserve"> </w:t>
      </w:r>
      <w:proofErr w:type="spellStart"/>
      <w:r>
        <w:t>Axsen</w:t>
      </w:r>
      <w:proofErr w:type="spellEnd"/>
      <w:r>
        <w:t>, Keith Brown,</w:t>
      </w:r>
      <w:r>
        <w:rPr>
          <w:spacing w:val="1"/>
        </w:rPr>
        <w:t xml:space="preserve"> </w:t>
      </w:r>
      <w:r>
        <w:t xml:space="preserve">Rachael </w:t>
      </w:r>
      <w:proofErr w:type="spellStart"/>
      <w:r>
        <w:t>Shwom</w:t>
      </w:r>
      <w:proofErr w:type="spellEnd"/>
      <w:r>
        <w:t xml:space="preserve">, Dale </w:t>
      </w:r>
      <w:proofErr w:type="spellStart"/>
      <w:r>
        <w:t>Southerton</w:t>
      </w:r>
      <w:proofErr w:type="spellEnd"/>
      <w:r>
        <w:t>, and Harold Wilhite.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“Consumption and Climate Change.”</w:t>
      </w:r>
      <w:r>
        <w:rPr>
          <w:spacing w:val="-47"/>
        </w:rPr>
        <w:t xml:space="preserve"> </w:t>
      </w:r>
      <w:r>
        <w:t xml:space="preserve">Pp. 93-126 in </w:t>
      </w:r>
      <w:r>
        <w:rPr>
          <w:i/>
        </w:rPr>
        <w:t>Climate Change and Society: Sociological Perspectives</w:t>
      </w:r>
      <w:r>
        <w:t>, edit</w:t>
      </w:r>
      <w:r>
        <w:t xml:space="preserve">ed by R. </w:t>
      </w:r>
      <w:proofErr w:type="spellStart"/>
      <w:r>
        <w:t>Brulle</w:t>
      </w:r>
      <w:proofErr w:type="spellEnd"/>
      <w:r>
        <w:t xml:space="preserve"> and R.</w:t>
      </w:r>
      <w:r>
        <w:rPr>
          <w:spacing w:val="1"/>
        </w:rPr>
        <w:t xml:space="preserve"> </w:t>
      </w:r>
      <w:r>
        <w:t>Dunlap.</w:t>
      </w:r>
      <w:r>
        <w:rPr>
          <w:spacing w:val="46"/>
        </w:rPr>
        <w:t xml:space="preserve"> </w:t>
      </w:r>
      <w:r>
        <w:t>Oxford</w:t>
      </w:r>
      <w:r>
        <w:rPr>
          <w:spacing w:val="-2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DOI:</w:t>
      </w:r>
      <w:r>
        <w:rPr>
          <w:spacing w:val="-2"/>
        </w:rPr>
        <w:t xml:space="preserve"> </w:t>
      </w:r>
      <w:r>
        <w:t>10.1093/</w:t>
      </w:r>
      <w:proofErr w:type="spellStart"/>
      <w:proofErr w:type="gramStart"/>
      <w:r>
        <w:t>acprof:oso</w:t>
      </w:r>
      <w:proofErr w:type="spellEnd"/>
      <w:proofErr w:type="gramEnd"/>
      <w:r>
        <w:t>/9780199356102.003.0004.</w:t>
      </w:r>
    </w:p>
    <w:p w14:paraId="065576D1" w14:textId="77777777" w:rsidR="00597490" w:rsidRDefault="00FA0E3C">
      <w:pPr>
        <w:pStyle w:val="ListParagraph"/>
        <w:numPr>
          <w:ilvl w:val="0"/>
          <w:numId w:val="2"/>
        </w:numPr>
        <w:tabs>
          <w:tab w:val="left" w:pos="559"/>
          <w:tab w:val="left" w:pos="560"/>
        </w:tabs>
        <w:spacing w:before="1" w:line="256" w:lineRule="auto"/>
        <w:ind w:left="559" w:right="206" w:hanging="360"/>
        <w:rPr>
          <w:rFonts w:ascii="Symbol" w:hAnsi="Symbol"/>
          <w:sz w:val="24"/>
        </w:rPr>
      </w:pPr>
      <w:r>
        <w:t xml:space="preserve">Beth Caniglia, Robert </w:t>
      </w:r>
      <w:proofErr w:type="spellStart"/>
      <w:r>
        <w:t>Brulle</w:t>
      </w:r>
      <w:proofErr w:type="spellEnd"/>
      <w:r>
        <w:t>, and Andrew Szasz.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“Civil Society, Social Movements, and Climate</w:t>
      </w:r>
      <w:r>
        <w:rPr>
          <w:spacing w:val="-47"/>
        </w:rPr>
        <w:t xml:space="preserve"> </w:t>
      </w:r>
      <w:r>
        <w:t>Change.”</w:t>
      </w:r>
      <w:r>
        <w:rPr>
          <w:spacing w:val="49"/>
        </w:rPr>
        <w:t xml:space="preserve"> </w:t>
      </w:r>
      <w:r>
        <w:t xml:space="preserve">Pp. 93-126 in </w:t>
      </w:r>
      <w:r>
        <w:rPr>
          <w:i/>
        </w:rPr>
        <w:t xml:space="preserve">Climate Change and Society: </w:t>
      </w:r>
      <w:r>
        <w:rPr>
          <w:i/>
        </w:rPr>
        <w:t>Sociological Perspectives</w:t>
      </w:r>
      <w:r>
        <w:t xml:space="preserve">, edited by R. </w:t>
      </w:r>
      <w:proofErr w:type="spellStart"/>
      <w:r>
        <w:t>Brulle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Dunlap.</w:t>
      </w:r>
      <w:r>
        <w:rPr>
          <w:spacing w:val="45"/>
        </w:rPr>
        <w:t xml:space="preserve"> </w:t>
      </w:r>
      <w:r>
        <w:t>Oxford</w:t>
      </w:r>
      <w:r>
        <w:rPr>
          <w:spacing w:val="-2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DOI:</w:t>
      </w:r>
      <w:r>
        <w:rPr>
          <w:spacing w:val="-1"/>
        </w:rPr>
        <w:t xml:space="preserve"> </w:t>
      </w:r>
      <w:r>
        <w:t>10.1093/</w:t>
      </w:r>
      <w:proofErr w:type="spellStart"/>
      <w:proofErr w:type="gramStart"/>
      <w:r>
        <w:t>acprof:oso</w:t>
      </w:r>
      <w:proofErr w:type="spellEnd"/>
      <w:proofErr w:type="gramEnd"/>
      <w:r>
        <w:t>/9780199356102.003.0008.</w:t>
      </w:r>
    </w:p>
    <w:p w14:paraId="17BBF1CA" w14:textId="77777777" w:rsidR="00597490" w:rsidRDefault="00597490">
      <w:pPr>
        <w:spacing w:line="256" w:lineRule="auto"/>
        <w:rPr>
          <w:rFonts w:ascii="Symbol" w:hAnsi="Symbol"/>
          <w:sz w:val="24"/>
        </w:rPr>
        <w:sectPr w:rsidR="00597490">
          <w:pgSz w:w="12240" w:h="15840"/>
          <w:pgMar w:top="1380" w:right="1240" w:bottom="1240" w:left="1240" w:header="751" w:footer="1046" w:gutter="0"/>
          <w:cols w:space="720"/>
        </w:sectPr>
      </w:pPr>
    </w:p>
    <w:p w14:paraId="20379F43" w14:textId="77777777" w:rsidR="00597490" w:rsidRDefault="00FA0E3C">
      <w:pPr>
        <w:pStyle w:val="Heading2"/>
        <w:spacing w:before="46"/>
      </w:pPr>
      <w:r>
        <w:lastRenderedPageBreak/>
        <w:t>March</w:t>
      </w:r>
      <w:r>
        <w:rPr>
          <w:spacing w:val="-2"/>
        </w:rPr>
        <w:t xml:space="preserve"> </w:t>
      </w:r>
      <w:r>
        <w:t>28:</w:t>
      </w:r>
      <w:r>
        <w:rPr>
          <w:spacing w:val="-2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Denial</w:t>
      </w:r>
    </w:p>
    <w:p w14:paraId="10E58EC1" w14:textId="77777777" w:rsidR="00597490" w:rsidRDefault="00FA0E3C">
      <w:pPr>
        <w:ind w:left="200"/>
        <w:rPr>
          <w:i/>
        </w:rPr>
      </w:pPr>
      <w:r>
        <w:rPr>
          <w:i/>
        </w:rPr>
        <w:t>Readings:</w:t>
      </w:r>
    </w:p>
    <w:p w14:paraId="51A24B8B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" w:line="259" w:lineRule="auto"/>
        <w:ind w:right="300"/>
        <w:rPr>
          <w:rFonts w:ascii="Symbol" w:hAnsi="Symbol"/>
        </w:rPr>
      </w:pPr>
      <w:r>
        <w:t>Kari</w:t>
      </w:r>
      <w:r>
        <w:rPr>
          <w:spacing w:val="-2"/>
        </w:rPr>
        <w:t xml:space="preserve"> </w:t>
      </w:r>
      <w:r>
        <w:t>Norgaard.</w:t>
      </w:r>
      <w:r>
        <w:rPr>
          <w:spacing w:val="44"/>
        </w:rPr>
        <w:t xml:space="preserve"> </w:t>
      </w:r>
      <w:r>
        <w:t>2015.</w:t>
      </w:r>
      <w:r>
        <w:rPr>
          <w:spacing w:val="44"/>
        </w:rPr>
        <w:t xml:space="preserve"> </w:t>
      </w:r>
      <w:r>
        <w:t>“Normalizing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Unthinkable:</w:t>
      </w:r>
      <w:r>
        <w:rPr>
          <w:spacing w:val="-3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Denial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Everyday</w:t>
      </w:r>
      <w:r>
        <w:rPr>
          <w:spacing w:val="-4"/>
        </w:rPr>
        <w:t xml:space="preserve"> </w:t>
      </w:r>
      <w:r>
        <w:t>Life.”</w:t>
      </w:r>
      <w:r>
        <w:rPr>
          <w:spacing w:val="4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K.</w:t>
      </w:r>
      <w:r>
        <w:rPr>
          <w:spacing w:val="-6"/>
        </w:rPr>
        <w:t xml:space="preserve"> </w:t>
      </w:r>
      <w:r>
        <w:t>Gould</w:t>
      </w:r>
      <w:r>
        <w:rPr>
          <w:spacing w:val="-47"/>
        </w:rPr>
        <w:t xml:space="preserve"> </w:t>
      </w:r>
      <w:r>
        <w:t xml:space="preserve">and T. Lewis (eds.), </w:t>
      </w:r>
      <w:r>
        <w:rPr>
          <w:i/>
        </w:rPr>
        <w:t xml:space="preserve">Twenty Lessons in Environmental Sociology. </w:t>
      </w:r>
      <w:r>
        <w:t>New York: Oxford University Press,</w:t>
      </w:r>
      <w:r>
        <w:rPr>
          <w:spacing w:val="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Avenue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Learn.</w:t>
      </w:r>
    </w:p>
    <w:p w14:paraId="5A38EDA2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right="296"/>
        <w:rPr>
          <w:rFonts w:ascii="Symbol" w:hAnsi="Symbol"/>
        </w:rPr>
      </w:pPr>
      <w:r>
        <w:t xml:space="preserve">Riley Dunlap and Aaron </w:t>
      </w:r>
      <w:proofErr w:type="spellStart"/>
      <w:r>
        <w:t>McCright</w:t>
      </w:r>
      <w:proofErr w:type="spellEnd"/>
      <w:r>
        <w:t>.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“Challenging Climate Change: The Denial</w:t>
      </w:r>
      <w:r>
        <w:rPr>
          <w:spacing w:val="1"/>
        </w:rPr>
        <w:t xml:space="preserve"> </w:t>
      </w:r>
      <w:r>
        <w:t>Countermovement.”</w:t>
      </w:r>
      <w:r>
        <w:rPr>
          <w:spacing w:val="42"/>
        </w:rPr>
        <w:t xml:space="preserve"> </w:t>
      </w:r>
      <w:r>
        <w:t>Pp.</w:t>
      </w:r>
      <w:r>
        <w:rPr>
          <w:spacing w:val="-3"/>
        </w:rPr>
        <w:t xml:space="preserve"> </w:t>
      </w:r>
      <w:r>
        <w:t>93-126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Climate</w:t>
      </w:r>
      <w:r>
        <w:rPr>
          <w:i/>
          <w:spacing w:val="-4"/>
        </w:rPr>
        <w:t xml:space="preserve"> </w:t>
      </w:r>
      <w:r>
        <w:rPr>
          <w:i/>
        </w:rPr>
        <w:t>Change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Society:</w:t>
      </w:r>
      <w:r>
        <w:rPr>
          <w:i/>
          <w:spacing w:val="-3"/>
        </w:rPr>
        <w:t xml:space="preserve"> </w:t>
      </w:r>
      <w:r>
        <w:rPr>
          <w:i/>
        </w:rPr>
        <w:t>Sociological</w:t>
      </w:r>
      <w:r>
        <w:rPr>
          <w:i/>
          <w:spacing w:val="-2"/>
        </w:rPr>
        <w:t xml:space="preserve"> </w:t>
      </w:r>
      <w:r>
        <w:rPr>
          <w:i/>
        </w:rPr>
        <w:t>Perspectives</w:t>
      </w:r>
      <w:r>
        <w:t>,</w:t>
      </w:r>
      <w:r>
        <w:rPr>
          <w:spacing w:val="-4"/>
        </w:rPr>
        <w:t xml:space="preserve"> </w:t>
      </w:r>
      <w:r>
        <w:t>edited</w:t>
      </w:r>
      <w:r>
        <w:rPr>
          <w:spacing w:val="-5"/>
        </w:rPr>
        <w:t xml:space="preserve"> </w:t>
      </w:r>
      <w:r>
        <w:t>by</w:t>
      </w:r>
    </w:p>
    <w:p w14:paraId="55014D65" w14:textId="77777777" w:rsidR="00597490" w:rsidRDefault="00FA0E3C">
      <w:pPr>
        <w:pStyle w:val="BodyText"/>
        <w:spacing w:line="259" w:lineRule="auto"/>
        <w:ind w:right="472"/>
      </w:pPr>
      <w:r>
        <w:t>R.</w:t>
      </w:r>
      <w:r>
        <w:rPr>
          <w:spacing w:val="-3"/>
        </w:rPr>
        <w:t xml:space="preserve"> </w:t>
      </w:r>
      <w:proofErr w:type="spellStart"/>
      <w:r>
        <w:t>Brulle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Dunlap.</w:t>
      </w:r>
      <w:r>
        <w:rPr>
          <w:spacing w:val="46"/>
        </w:rPr>
        <w:t xml:space="preserve"> </w:t>
      </w:r>
      <w:r>
        <w:t>Oxford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DOI:</w:t>
      </w:r>
      <w:r>
        <w:rPr>
          <w:spacing w:val="-47"/>
        </w:rPr>
        <w:t xml:space="preserve"> </w:t>
      </w:r>
      <w:r>
        <w:t>10.1093/</w:t>
      </w:r>
      <w:proofErr w:type="spellStart"/>
      <w:proofErr w:type="gramStart"/>
      <w:r>
        <w:t>acprof:oso</w:t>
      </w:r>
      <w:proofErr w:type="spellEnd"/>
      <w:proofErr w:type="gramEnd"/>
      <w:r>
        <w:t>/9780199356102.003.0010.</w:t>
      </w:r>
    </w:p>
    <w:p w14:paraId="2E030AF6" w14:textId="77777777" w:rsidR="00597490" w:rsidRDefault="00597490">
      <w:pPr>
        <w:pStyle w:val="BodyText"/>
        <w:spacing w:before="5"/>
        <w:ind w:left="0"/>
        <w:rPr>
          <w:sz w:val="19"/>
        </w:rPr>
      </w:pPr>
    </w:p>
    <w:p w14:paraId="45C84F17" w14:textId="77777777" w:rsidR="00597490" w:rsidRDefault="00FA0E3C">
      <w:pPr>
        <w:pStyle w:val="Heading2"/>
      </w:pPr>
      <w:r>
        <w:t>April 4:</w:t>
      </w:r>
      <w:r>
        <w:rPr>
          <w:spacing w:val="45"/>
        </w:rPr>
        <w:t xml:space="preserve"> </w:t>
      </w:r>
      <w:r>
        <w:t>Adaptation</w:t>
      </w:r>
    </w:p>
    <w:p w14:paraId="308F0963" w14:textId="77777777" w:rsidR="00597490" w:rsidRDefault="00FA0E3C">
      <w:pPr>
        <w:ind w:left="200"/>
        <w:rPr>
          <w:i/>
        </w:rPr>
      </w:pPr>
      <w:r>
        <w:rPr>
          <w:i/>
        </w:rPr>
        <w:t>Readings:</w:t>
      </w:r>
    </w:p>
    <w:p w14:paraId="7A67E13F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" w:line="259" w:lineRule="auto"/>
        <w:ind w:right="237" w:hanging="360"/>
        <w:rPr>
          <w:rFonts w:ascii="Symbol" w:hAnsi="Symbol"/>
        </w:rPr>
      </w:pPr>
      <w:r>
        <w:t>Nick Watts, et al.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 xml:space="preserve">“The 2020 Report of </w:t>
      </w:r>
      <w:r>
        <w:rPr>
          <w:i/>
        </w:rPr>
        <w:t xml:space="preserve">The Lancet </w:t>
      </w:r>
      <w:r>
        <w:t>Countdown on Health and Climate Change:</w:t>
      </w:r>
      <w:r>
        <w:rPr>
          <w:spacing w:val="-47"/>
        </w:rPr>
        <w:t xml:space="preserve"> </w:t>
      </w:r>
      <w:r>
        <w:t>Responding to Converging Crises.”</w:t>
      </w:r>
      <w:r>
        <w:rPr>
          <w:spacing w:val="1"/>
        </w:rPr>
        <w:t xml:space="preserve"> </w:t>
      </w:r>
      <w:r>
        <w:rPr>
          <w:i/>
        </w:rPr>
        <w:t xml:space="preserve">The Lancet </w:t>
      </w:r>
      <w:r>
        <w:t>397: 129-170,</w:t>
      </w:r>
      <w:r>
        <w:rPr>
          <w:color w:val="0563C1"/>
        </w:rPr>
        <w:t xml:space="preserve"> </w:t>
      </w:r>
      <w:hyperlink r:id="rId60">
        <w:r>
          <w:rPr>
            <w:color w:val="0563C1"/>
            <w:u w:val="single" w:color="0563C1"/>
          </w:rPr>
          <w:t>https://doi.org/10.1016/S0140-</w:t>
        </w:r>
      </w:hyperlink>
      <w:r>
        <w:rPr>
          <w:color w:val="0563C1"/>
          <w:spacing w:val="1"/>
        </w:rPr>
        <w:t xml:space="preserve"> </w:t>
      </w:r>
      <w:hyperlink r:id="rId61">
        <w:r>
          <w:rPr>
            <w:color w:val="0563C1"/>
            <w:spacing w:val="-1"/>
            <w:u w:val="single" w:color="0563C1"/>
          </w:rPr>
          <w:t>6736(20)32290-X</w:t>
        </w:r>
        <w:r>
          <w:rPr>
            <w:spacing w:val="-1"/>
          </w:rPr>
          <w:t>.</w:t>
        </w:r>
      </w:hyperlink>
      <w:r>
        <w:rPr>
          <w:color w:val="0462C1"/>
        </w:rPr>
        <w:t xml:space="preserve"> </w:t>
      </w:r>
      <w:hyperlink r:id="rId62">
        <w:r>
          <w:rPr>
            <w:color w:val="0462C1"/>
            <w:spacing w:val="-1"/>
            <w:u w:val="single" w:color="0462C1"/>
          </w:rPr>
          <w:t>https://www.thelancet.com/article/S0140-6736(20)32290-X/fulltext</w:t>
        </w:r>
      </w:hyperlink>
      <w:r>
        <w:rPr>
          <w:color w:val="0462C1"/>
          <w:spacing w:val="-1"/>
        </w:rPr>
        <w:t>.</w:t>
      </w:r>
      <w:r>
        <w:rPr>
          <w:color w:val="0462C1"/>
        </w:rPr>
        <w:t xml:space="preserve"> </w:t>
      </w:r>
      <w:r>
        <w:t>Read pages</w:t>
      </w:r>
      <w:r>
        <w:rPr>
          <w:spacing w:val="1"/>
        </w:rPr>
        <w:t xml:space="preserve"> </w:t>
      </w:r>
      <w:r>
        <w:t>142-48.</w:t>
      </w:r>
    </w:p>
    <w:p w14:paraId="7E391642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left="559" w:right="360" w:hanging="360"/>
        <w:rPr>
          <w:rFonts w:ascii="Symbol" w:hAnsi="Symbol"/>
        </w:rPr>
      </w:pPr>
      <w:r>
        <w:t xml:space="preserve">JoAnn </w:t>
      </w:r>
      <w:proofErr w:type="spellStart"/>
      <w:r>
        <w:t>Carmin</w:t>
      </w:r>
      <w:proofErr w:type="spellEnd"/>
      <w:r>
        <w:t xml:space="preserve">, Kathleen Tierney, Eric Chu, Lori M. Hunter, J. Timmons </w:t>
      </w:r>
      <w:proofErr w:type="gramStart"/>
      <w:r>
        <w:t>Roberts</w:t>
      </w:r>
      <w:proofErr w:type="gramEnd"/>
      <w:r>
        <w:t xml:space="preserve"> and Linda Sh</w:t>
      </w:r>
      <w:r>
        <w:t>i.</w:t>
      </w:r>
      <w:r>
        <w:rPr>
          <w:spacing w:val="1"/>
        </w:rPr>
        <w:t xml:space="preserve"> </w:t>
      </w:r>
      <w:r>
        <w:t>2015.</w:t>
      </w:r>
      <w:r>
        <w:rPr>
          <w:spacing w:val="-47"/>
        </w:rPr>
        <w:t xml:space="preserve"> </w:t>
      </w:r>
      <w:r>
        <w:t>“Adaptation to Climate Change.”</w:t>
      </w:r>
      <w:r>
        <w:rPr>
          <w:spacing w:val="1"/>
        </w:rPr>
        <w:t xml:space="preserve"> </w:t>
      </w:r>
      <w:r>
        <w:t xml:space="preserve">Pp. 164-98 in </w:t>
      </w:r>
      <w:r>
        <w:rPr>
          <w:i/>
        </w:rPr>
        <w:t>Climate Change and Society: Sociological</w:t>
      </w:r>
      <w:r>
        <w:rPr>
          <w:i/>
          <w:spacing w:val="1"/>
        </w:rPr>
        <w:t xml:space="preserve"> </w:t>
      </w:r>
      <w:r>
        <w:rPr>
          <w:i/>
        </w:rPr>
        <w:t>Perspectives</w:t>
      </w:r>
      <w:r>
        <w:t xml:space="preserve">, edited by R. </w:t>
      </w:r>
      <w:proofErr w:type="spellStart"/>
      <w:r>
        <w:t>Brulle</w:t>
      </w:r>
      <w:proofErr w:type="spellEnd"/>
      <w:r>
        <w:t xml:space="preserve"> and R. Dunlap.</w:t>
      </w:r>
      <w:r>
        <w:rPr>
          <w:spacing w:val="1"/>
        </w:rPr>
        <w:t xml:space="preserve"> </w:t>
      </w:r>
      <w:r>
        <w:t>Oxford Scholarship Online DOI:</w:t>
      </w:r>
      <w:r>
        <w:rPr>
          <w:spacing w:val="1"/>
        </w:rPr>
        <w:t xml:space="preserve"> </w:t>
      </w:r>
      <w:r>
        <w:t>10.1093/</w:t>
      </w:r>
      <w:proofErr w:type="spellStart"/>
      <w:proofErr w:type="gramStart"/>
      <w:r>
        <w:t>acprof:oso</w:t>
      </w:r>
      <w:proofErr w:type="spellEnd"/>
      <w:proofErr w:type="gramEnd"/>
      <w:r>
        <w:t>/9780199356102.003.0006.</w:t>
      </w:r>
    </w:p>
    <w:p w14:paraId="6F17E33A" w14:textId="77777777" w:rsidR="00597490" w:rsidRDefault="00597490">
      <w:pPr>
        <w:pStyle w:val="BodyText"/>
        <w:spacing w:before="4"/>
        <w:ind w:left="0"/>
        <w:rPr>
          <w:sz w:val="19"/>
        </w:rPr>
      </w:pPr>
    </w:p>
    <w:p w14:paraId="02750EA7" w14:textId="77777777" w:rsidR="00597490" w:rsidRDefault="00FA0E3C">
      <w:pPr>
        <w:pStyle w:val="Heading2"/>
        <w:ind w:left="199"/>
      </w:pPr>
      <w:r>
        <w:t>April</w:t>
      </w:r>
      <w:r>
        <w:rPr>
          <w:spacing w:val="-2"/>
        </w:rPr>
        <w:t xml:space="preserve"> </w:t>
      </w:r>
      <w:r>
        <w:t>11:</w:t>
      </w:r>
      <w:r>
        <w:rPr>
          <w:spacing w:val="-2"/>
        </w:rPr>
        <w:t xml:space="preserve"> </w:t>
      </w:r>
      <w:r>
        <w:t>Mitigation</w:t>
      </w:r>
    </w:p>
    <w:p w14:paraId="5FBFC367" w14:textId="77777777" w:rsidR="00597490" w:rsidRDefault="00FA0E3C">
      <w:pPr>
        <w:ind w:left="200"/>
        <w:rPr>
          <w:i/>
        </w:rPr>
      </w:pPr>
      <w:r>
        <w:rPr>
          <w:i/>
        </w:rPr>
        <w:t>Readings:</w:t>
      </w:r>
    </w:p>
    <w:p w14:paraId="5AB8431A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1" w:line="259" w:lineRule="auto"/>
        <w:ind w:right="237" w:hanging="360"/>
        <w:rPr>
          <w:rFonts w:ascii="Symbol" w:hAnsi="Symbol"/>
        </w:rPr>
      </w:pPr>
      <w:r>
        <w:t xml:space="preserve">Nick </w:t>
      </w:r>
      <w:r>
        <w:t>Watts, et al.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 xml:space="preserve">“The 2020 Report of </w:t>
      </w:r>
      <w:r>
        <w:rPr>
          <w:i/>
        </w:rPr>
        <w:t xml:space="preserve">The Lancet </w:t>
      </w:r>
      <w:r>
        <w:t>Countdown on Health and Climate Change:</w:t>
      </w:r>
      <w:r>
        <w:rPr>
          <w:spacing w:val="-47"/>
        </w:rPr>
        <w:t xml:space="preserve"> </w:t>
      </w:r>
      <w:r>
        <w:t>Responding to Converging Crises.”</w:t>
      </w:r>
      <w:r>
        <w:rPr>
          <w:spacing w:val="1"/>
        </w:rPr>
        <w:t xml:space="preserve"> </w:t>
      </w:r>
      <w:r>
        <w:rPr>
          <w:i/>
        </w:rPr>
        <w:t xml:space="preserve">The Lancet </w:t>
      </w:r>
      <w:r>
        <w:t>397: 129-170,</w:t>
      </w:r>
      <w:r>
        <w:rPr>
          <w:color w:val="0563C1"/>
        </w:rPr>
        <w:t xml:space="preserve"> </w:t>
      </w:r>
      <w:hyperlink r:id="rId63">
        <w:r>
          <w:rPr>
            <w:color w:val="0563C1"/>
            <w:u w:val="single" w:color="0563C1"/>
          </w:rPr>
          <w:t>https://doi.org/10.1016/S0140-</w:t>
        </w:r>
      </w:hyperlink>
      <w:r>
        <w:rPr>
          <w:color w:val="0563C1"/>
          <w:spacing w:val="1"/>
        </w:rPr>
        <w:t xml:space="preserve"> </w:t>
      </w:r>
      <w:hyperlink r:id="rId64">
        <w:r>
          <w:rPr>
            <w:color w:val="0563C1"/>
            <w:spacing w:val="-1"/>
            <w:u w:val="single" w:color="0563C1"/>
          </w:rPr>
          <w:t>6736(20)32290-X</w:t>
        </w:r>
        <w:r>
          <w:rPr>
            <w:spacing w:val="-1"/>
          </w:rPr>
          <w:t>.</w:t>
        </w:r>
      </w:hyperlink>
      <w:r>
        <w:rPr>
          <w:color w:val="0462C1"/>
        </w:rPr>
        <w:t xml:space="preserve"> </w:t>
      </w:r>
      <w:hyperlink r:id="rId65">
        <w:r>
          <w:rPr>
            <w:color w:val="0462C1"/>
            <w:spacing w:val="-1"/>
            <w:u w:val="single" w:color="0462C1"/>
          </w:rPr>
          <w:t>https://www.thelancet.com/article/S0140-6736(20)32290-X/fulltext</w:t>
        </w:r>
      </w:hyperlink>
      <w:r>
        <w:rPr>
          <w:color w:val="0462C1"/>
          <w:spacing w:val="-1"/>
        </w:rPr>
        <w:t>.</w:t>
      </w:r>
      <w:r>
        <w:rPr>
          <w:color w:val="0462C1"/>
        </w:rPr>
        <w:t xml:space="preserve"> </w:t>
      </w:r>
      <w:r>
        <w:t>Read pages</w:t>
      </w:r>
      <w:r>
        <w:rPr>
          <w:spacing w:val="1"/>
        </w:rPr>
        <w:t xml:space="preserve"> </w:t>
      </w:r>
      <w:r>
        <w:t>148-54.</w:t>
      </w:r>
    </w:p>
    <w:p w14:paraId="69F31083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9" w:lineRule="auto"/>
        <w:ind w:left="559" w:right="257" w:hanging="360"/>
        <w:rPr>
          <w:rFonts w:ascii="Symbol" w:hAnsi="Symbol"/>
        </w:rPr>
      </w:pPr>
      <w:r>
        <w:t xml:space="preserve">Karen Ehrhardt-Martinez, Thomas </w:t>
      </w:r>
      <w:proofErr w:type="spellStart"/>
      <w:r>
        <w:t>Rudel</w:t>
      </w:r>
      <w:proofErr w:type="spellEnd"/>
      <w:r>
        <w:t>, Kari Norgaard, and Jeffrey Broadbent.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“Mitigating</w:t>
      </w:r>
      <w:r>
        <w:rPr>
          <w:spacing w:val="1"/>
        </w:rPr>
        <w:t xml:space="preserve"> </w:t>
      </w:r>
      <w:r>
        <w:t>Climate Change.”</w:t>
      </w:r>
      <w:r>
        <w:rPr>
          <w:spacing w:val="1"/>
        </w:rPr>
        <w:t xml:space="preserve"> </w:t>
      </w:r>
      <w:r>
        <w:t xml:space="preserve">Pp. 199-233 in </w:t>
      </w:r>
      <w:r>
        <w:rPr>
          <w:i/>
        </w:rPr>
        <w:t>Climate Change and Society: Sociological</w:t>
      </w:r>
      <w:r>
        <w:rPr>
          <w:i/>
        </w:rPr>
        <w:t xml:space="preserve"> Perspectives</w:t>
      </w:r>
      <w:r>
        <w:t>, edited by R.</w:t>
      </w:r>
      <w:r>
        <w:rPr>
          <w:spacing w:val="-47"/>
        </w:rPr>
        <w:t xml:space="preserve"> </w:t>
      </w:r>
      <w:proofErr w:type="spellStart"/>
      <w:r>
        <w:t>Brulle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R.</w:t>
      </w:r>
      <w:r>
        <w:rPr>
          <w:spacing w:val="-6"/>
        </w:rPr>
        <w:t xml:space="preserve"> </w:t>
      </w:r>
      <w:r>
        <w:t>Dunlap.</w:t>
      </w:r>
      <w:r>
        <w:rPr>
          <w:spacing w:val="42"/>
        </w:rPr>
        <w:t xml:space="preserve"> </w:t>
      </w:r>
      <w:r>
        <w:t>Oxford</w:t>
      </w:r>
      <w:r>
        <w:rPr>
          <w:spacing w:val="-5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DOI:</w:t>
      </w:r>
      <w:r>
        <w:rPr>
          <w:spacing w:val="-4"/>
        </w:rPr>
        <w:t xml:space="preserve"> </w:t>
      </w:r>
      <w:r>
        <w:t>0.1093/</w:t>
      </w:r>
      <w:proofErr w:type="spellStart"/>
      <w:proofErr w:type="gramStart"/>
      <w:r>
        <w:t>acprof:oso</w:t>
      </w:r>
      <w:proofErr w:type="spellEnd"/>
      <w:proofErr w:type="gramEnd"/>
      <w:r>
        <w:t>/9780199356102.003.0007.</w:t>
      </w:r>
    </w:p>
    <w:p w14:paraId="2CCD6A27" w14:textId="77777777" w:rsidR="00597490" w:rsidRDefault="00597490">
      <w:pPr>
        <w:spacing w:line="259" w:lineRule="auto"/>
        <w:rPr>
          <w:rFonts w:ascii="Symbol" w:hAnsi="Symbol"/>
        </w:rPr>
        <w:sectPr w:rsidR="00597490">
          <w:pgSz w:w="12240" w:h="15840"/>
          <w:pgMar w:top="1380" w:right="1240" w:bottom="1240" w:left="1240" w:header="751" w:footer="1046" w:gutter="0"/>
          <w:cols w:space="720"/>
        </w:sectPr>
      </w:pPr>
    </w:p>
    <w:p w14:paraId="5F6E179C" w14:textId="77777777" w:rsidR="00597490" w:rsidRDefault="00FA0E3C">
      <w:pPr>
        <w:spacing w:before="46"/>
        <w:ind w:left="200"/>
        <w:rPr>
          <w:b/>
        </w:rPr>
      </w:pPr>
      <w:bookmarkStart w:id="0" w:name="Course_Policies"/>
      <w:bookmarkEnd w:id="0"/>
      <w:r>
        <w:rPr>
          <w:b/>
          <w:u w:val="single"/>
        </w:rPr>
        <w:lastRenderedPageBreak/>
        <w:t>Course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Policies</w:t>
      </w:r>
    </w:p>
    <w:p w14:paraId="1D8C936A" w14:textId="77777777" w:rsidR="00597490" w:rsidRDefault="00FA0E3C">
      <w:pPr>
        <w:spacing w:before="139"/>
        <w:ind w:left="200"/>
      </w:pPr>
      <w:bookmarkStart w:id="1" w:name="Submission_of_Assignments:_Assignments_m"/>
      <w:bookmarkEnd w:id="1"/>
      <w:r>
        <w:rPr>
          <w:b/>
        </w:rPr>
        <w:t>Submission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Assignments:</w:t>
      </w:r>
      <w:r>
        <w:rPr>
          <w:b/>
          <w:spacing w:val="-3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uploaded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A2L</w:t>
      </w:r>
      <w:r>
        <w:rPr>
          <w:spacing w:val="-2"/>
        </w:rPr>
        <w:t xml:space="preserve"> </w:t>
      </w:r>
      <w:r>
        <w:t>site.</w:t>
      </w:r>
    </w:p>
    <w:p w14:paraId="350017E2" w14:textId="77777777" w:rsidR="00597490" w:rsidRDefault="00597490">
      <w:pPr>
        <w:pStyle w:val="BodyText"/>
        <w:spacing w:before="8"/>
        <w:ind w:left="0"/>
        <w:rPr>
          <w:sz w:val="21"/>
        </w:rPr>
      </w:pPr>
    </w:p>
    <w:p w14:paraId="5FA112CA" w14:textId="77777777" w:rsidR="00597490" w:rsidRDefault="00FA0E3C">
      <w:pPr>
        <w:ind w:left="200"/>
      </w:pPr>
      <w:bookmarkStart w:id="2" w:name="Late_Assignments:_Late_assignments_will_"/>
      <w:bookmarkEnd w:id="2"/>
      <w:r>
        <w:rPr>
          <w:b/>
        </w:rPr>
        <w:t>Late</w:t>
      </w:r>
      <w:r>
        <w:rPr>
          <w:b/>
          <w:spacing w:val="-2"/>
        </w:rPr>
        <w:t xml:space="preserve"> </w:t>
      </w:r>
      <w:r>
        <w:rPr>
          <w:b/>
        </w:rPr>
        <w:t>Assignments:</w:t>
      </w:r>
      <w:r>
        <w:rPr>
          <w:b/>
          <w:spacing w:val="-4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1%</w:t>
      </w:r>
      <w:r>
        <w:rPr>
          <w:spacing w:val="-3"/>
        </w:rPr>
        <w:t xml:space="preserve"> </w:t>
      </w:r>
      <w:r>
        <w:t>deduction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day.</w:t>
      </w:r>
    </w:p>
    <w:p w14:paraId="415AB97B" w14:textId="77777777" w:rsidR="00597490" w:rsidRDefault="00FA0E3C">
      <w:pPr>
        <w:pStyle w:val="BodyText"/>
        <w:spacing w:before="140" w:line="259" w:lineRule="auto"/>
        <w:ind w:left="200" w:right="218"/>
      </w:pPr>
      <w:bookmarkStart w:id="3" w:name="Absences,_Missed_Work,_Illness:_In_the_e"/>
      <w:bookmarkEnd w:id="3"/>
      <w:r>
        <w:rPr>
          <w:b/>
        </w:rPr>
        <w:t xml:space="preserve">Absences, Missed Work, Illness: </w:t>
      </w:r>
      <w:r>
        <w:t>In the event of an absence for medical or other reasons, students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Undergraduate</w:t>
      </w:r>
      <w:r>
        <w:rPr>
          <w:spacing w:val="-4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“Requests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Relief</w:t>
      </w:r>
      <w:r>
        <w:rPr>
          <w:spacing w:val="-4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Missed</w:t>
      </w:r>
      <w:r>
        <w:rPr>
          <w:spacing w:val="-1"/>
        </w:rPr>
        <w:t xml:space="preserve"> </w:t>
      </w:r>
      <w:r>
        <w:t>Academic Term</w:t>
      </w:r>
      <w:r>
        <w:rPr>
          <w:spacing w:val="-1"/>
        </w:rPr>
        <w:t xml:space="preserve"> </w:t>
      </w:r>
      <w:r>
        <w:t>Work”.</w:t>
      </w:r>
    </w:p>
    <w:p w14:paraId="508A8551" w14:textId="18A528A7" w:rsidR="00597490" w:rsidRDefault="00FA0E3C">
      <w:pPr>
        <w:pStyle w:val="BodyText"/>
        <w:spacing w:before="121" w:line="259" w:lineRule="auto"/>
        <w:ind w:left="200" w:right="308"/>
      </w:pPr>
      <w:bookmarkStart w:id="4" w:name="Avenue_to_Learn:_In_this_course_we_will_"/>
      <w:bookmarkEnd w:id="4"/>
      <w:r>
        <w:rPr>
          <w:b/>
        </w:rPr>
        <w:t xml:space="preserve">Avenue to Learn: </w:t>
      </w:r>
      <w:r>
        <w:t>In this course we will be using Avenue to Learn. Students should be aware that, when</w:t>
      </w:r>
      <w:r>
        <w:rPr>
          <w:spacing w:val="-47"/>
        </w:rPr>
        <w:t xml:space="preserve"> </w:t>
      </w:r>
      <w:r>
        <w:t>they access the electronic components of this course, private information such as first and last names,</w:t>
      </w:r>
      <w:r>
        <w:rPr>
          <w:spacing w:val="1"/>
        </w:rPr>
        <w:t xml:space="preserve"> </w:t>
      </w:r>
      <w:r w:rsidR="004E7A83">
        <w:t>usernames</w:t>
      </w:r>
      <w:r>
        <w:t xml:space="preserve"> </w:t>
      </w:r>
      <w:r>
        <w:t>for the McMaster e-mail accounts, and program affiliation may become apparent to all</w:t>
      </w:r>
      <w:r>
        <w:rPr>
          <w:spacing w:val="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course.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dependent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technology used.</w:t>
      </w:r>
    </w:p>
    <w:p w14:paraId="6D2941E6" w14:textId="62AFEEA9" w:rsidR="00597490" w:rsidRDefault="00FA0E3C">
      <w:pPr>
        <w:pStyle w:val="BodyText"/>
        <w:spacing w:line="256" w:lineRule="auto"/>
        <w:ind w:left="200" w:right="775"/>
      </w:pPr>
      <w:r>
        <w:t>Continuation in this course will be deemed consent to this disclosure. If</w:t>
      </w:r>
      <w:r>
        <w:t xml:space="preserve"> you have any questions or</w:t>
      </w:r>
      <w:r>
        <w:rPr>
          <w:spacing w:val="-47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 w:rsidR="004E7A83">
        <w:t>disclosure,</w:t>
      </w:r>
      <w:r>
        <w:rPr>
          <w:spacing w:val="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this with</w:t>
      </w:r>
      <w:r>
        <w:rPr>
          <w:spacing w:val="-1"/>
        </w:rPr>
        <w:t xml:space="preserve"> </w:t>
      </w:r>
      <w:r>
        <w:t>the course</w:t>
      </w:r>
      <w:r>
        <w:rPr>
          <w:spacing w:val="1"/>
        </w:rPr>
        <w:t xml:space="preserve"> </w:t>
      </w:r>
      <w:r>
        <w:t>instructor.</w:t>
      </w:r>
    </w:p>
    <w:p w14:paraId="62D20DB6" w14:textId="77777777" w:rsidR="00597490" w:rsidRDefault="00597490">
      <w:pPr>
        <w:pStyle w:val="BodyText"/>
        <w:spacing w:before="8"/>
        <w:ind w:left="0"/>
        <w:rPr>
          <w:sz w:val="29"/>
        </w:rPr>
      </w:pPr>
    </w:p>
    <w:p w14:paraId="2F64F462" w14:textId="77777777" w:rsidR="00597490" w:rsidRDefault="00FA0E3C">
      <w:pPr>
        <w:ind w:left="200"/>
        <w:rPr>
          <w:b/>
        </w:rPr>
      </w:pPr>
      <w:bookmarkStart w:id="5" w:name="University_Policies"/>
      <w:bookmarkEnd w:id="5"/>
      <w:r>
        <w:rPr>
          <w:b/>
          <w:u w:val="single"/>
        </w:rPr>
        <w:t>University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Policies</w:t>
      </w:r>
    </w:p>
    <w:p w14:paraId="4F001158" w14:textId="77777777" w:rsidR="00597490" w:rsidRDefault="00FA0E3C">
      <w:pPr>
        <w:pStyle w:val="BodyText"/>
        <w:spacing w:before="140" w:line="259" w:lineRule="auto"/>
        <w:ind w:left="200" w:right="308"/>
      </w:pPr>
      <w:bookmarkStart w:id="6" w:name="Academic_Integrity_Statement:_You_are_ex"/>
      <w:bookmarkEnd w:id="6"/>
      <w:r>
        <w:rPr>
          <w:b/>
        </w:rPr>
        <w:t>Academic Integrity Statement</w:t>
      </w:r>
      <w:r>
        <w:t xml:space="preserve">: You are expected to exhibit honesty and use ethical </w:t>
      </w:r>
      <w:proofErr w:type="spellStart"/>
      <w:r>
        <w:t>behaviour</w:t>
      </w:r>
      <w:proofErr w:type="spellEnd"/>
      <w:r>
        <w:t xml:space="preserve"> in all</w:t>
      </w:r>
      <w:r>
        <w:rPr>
          <w:spacing w:val="1"/>
        </w:rPr>
        <w:t xml:space="preserve"> </w:t>
      </w:r>
      <w:r>
        <w:t>aspects of the learning process. Academic credentials you earn are rooted in principles of honesty and</w:t>
      </w:r>
      <w:r>
        <w:rPr>
          <w:spacing w:val="-47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integrity.</w:t>
      </w:r>
      <w:r>
        <w:rPr>
          <w:spacing w:val="47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dishonesty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knowingly</w:t>
      </w:r>
      <w:r>
        <w:rPr>
          <w:spacing w:val="-1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 act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</w:t>
      </w:r>
      <w:r>
        <w:t>y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could</w:t>
      </w:r>
      <w:r>
        <w:rPr>
          <w:spacing w:val="-46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unearned</w:t>
      </w:r>
      <w:r>
        <w:rPr>
          <w:spacing w:val="-4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advantage.</w:t>
      </w:r>
      <w:r>
        <w:rPr>
          <w:spacing w:val="47"/>
        </w:rPr>
        <w:t xml:space="preserve"> </w:t>
      </w:r>
      <w:r>
        <w:t>This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consequences,</w:t>
      </w:r>
    </w:p>
    <w:p w14:paraId="50A62A38" w14:textId="77777777" w:rsidR="00597490" w:rsidRDefault="00FA0E3C">
      <w:pPr>
        <w:pStyle w:val="BodyText"/>
        <w:spacing w:before="1" w:line="259" w:lineRule="auto"/>
        <w:ind w:left="200" w:right="317"/>
      </w:pPr>
      <w:proofErr w:type="gramStart"/>
      <w:r>
        <w:t>e.g.</w:t>
      </w:r>
      <w:proofErr w:type="gramEnd"/>
      <w:r>
        <w:t xml:space="preserve"> the grade of zero on an assignment, loss of credit with a notation on the transcript (notation reads:</w:t>
      </w:r>
      <w:r>
        <w:rPr>
          <w:spacing w:val="-47"/>
        </w:rPr>
        <w:t xml:space="preserve"> </w:t>
      </w:r>
      <w:r>
        <w:t xml:space="preserve">“Grade of F assigned for </w:t>
      </w:r>
      <w:r>
        <w:t>academic dishonesty”), and/or suspension or expulsion from the university.</w:t>
      </w:r>
      <w:r>
        <w:rPr>
          <w:spacing w:val="1"/>
        </w:rPr>
        <w:t xml:space="preserve"> </w:t>
      </w:r>
      <w:r>
        <w:t>It</w:t>
      </w:r>
      <w:r>
        <w:rPr>
          <w:spacing w:val="-47"/>
        </w:rPr>
        <w:t xml:space="preserve"> </w:t>
      </w:r>
      <w:r>
        <w:t>is your responsibility to understand what constitutes academic dishonesty. For information on the</w:t>
      </w:r>
      <w:r>
        <w:rPr>
          <w:spacing w:val="1"/>
        </w:rPr>
        <w:t xml:space="preserve"> </w:t>
      </w:r>
      <w:r>
        <w:t>various types of academic dishonesty please refer to the</w:t>
      </w:r>
      <w:r>
        <w:rPr>
          <w:color w:val="0563C1"/>
        </w:rPr>
        <w:t xml:space="preserve"> </w:t>
      </w:r>
      <w:hyperlink r:id="rId66">
        <w:r>
          <w:rPr>
            <w:color w:val="0563C1"/>
            <w:u w:val="single" w:color="0563C1"/>
          </w:rPr>
          <w:t>Academic Integrity Policy</w:t>
        </w:r>
        <w:r>
          <w:t>.</w:t>
        </w:r>
      </w:hyperlink>
      <w:r>
        <w:rPr>
          <w:spacing w:val="1"/>
        </w:rPr>
        <w:t xml:space="preserve"> </w:t>
      </w:r>
      <w:r>
        <w:t>The following</w:t>
      </w:r>
      <w:r>
        <w:rPr>
          <w:spacing w:val="1"/>
        </w:rPr>
        <w:t xml:space="preserve"> </w:t>
      </w:r>
      <w:r>
        <w:t>illustrates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of academic dishonesty:</w:t>
      </w:r>
    </w:p>
    <w:p w14:paraId="11AE8A9A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line="256" w:lineRule="auto"/>
        <w:ind w:right="693"/>
        <w:rPr>
          <w:rFonts w:ascii="Symbol" w:hAnsi="Symbol"/>
        </w:rPr>
      </w:pPr>
      <w:r>
        <w:t>Plagiarism,</w:t>
      </w:r>
      <w:r>
        <w:rPr>
          <w:spacing w:val="-2"/>
        </w:rPr>
        <w:t xml:space="preserve"> </w:t>
      </w:r>
      <w:proofErr w:type="gramStart"/>
      <w:r>
        <w:t>e.g.</w:t>
      </w:r>
      <w:proofErr w:type="gramEnd"/>
      <w:r>
        <w:rPr>
          <w:spacing w:val="-1"/>
        </w:rPr>
        <w:t xml:space="preserve"> </w:t>
      </w:r>
      <w:r>
        <w:t>the submission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one’s</w:t>
      </w:r>
      <w:r>
        <w:rPr>
          <w:spacing w:val="-2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credit has</w:t>
      </w:r>
      <w:r>
        <w:rPr>
          <w:spacing w:val="-2"/>
        </w:rPr>
        <w:t xml:space="preserve"> </w:t>
      </w:r>
      <w:r>
        <w:t>been</w:t>
      </w:r>
      <w:r>
        <w:rPr>
          <w:spacing w:val="-46"/>
        </w:rPr>
        <w:t xml:space="preserve"> </w:t>
      </w:r>
      <w:r>
        <w:t>obtaine</w:t>
      </w:r>
      <w:r>
        <w:t>d.</w:t>
      </w:r>
    </w:p>
    <w:p w14:paraId="7007EAC4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4"/>
        <w:rPr>
          <w:rFonts w:ascii="Symbol" w:hAnsi="Symbol"/>
        </w:rPr>
      </w:pPr>
      <w:r>
        <w:t>Improper</w:t>
      </w:r>
      <w:r>
        <w:rPr>
          <w:spacing w:val="-4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work.</w:t>
      </w:r>
    </w:p>
    <w:p w14:paraId="7AC66393" w14:textId="77777777" w:rsidR="00597490" w:rsidRDefault="00FA0E3C">
      <w:pPr>
        <w:pStyle w:val="ListParagraph"/>
        <w:numPr>
          <w:ilvl w:val="0"/>
          <w:numId w:val="2"/>
        </w:numPr>
        <w:tabs>
          <w:tab w:val="left" w:pos="560"/>
          <w:tab w:val="left" w:pos="561"/>
        </w:tabs>
        <w:spacing w:before="22"/>
        <w:rPr>
          <w:rFonts w:ascii="Symbol" w:hAnsi="Symbol"/>
        </w:rPr>
      </w:pPr>
      <w:r>
        <w:t>Copying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unauthorized</w:t>
      </w:r>
      <w:r>
        <w:rPr>
          <w:spacing w:val="-3"/>
        </w:rPr>
        <w:t xml:space="preserve"> </w:t>
      </w:r>
      <w:r>
        <w:t>aids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examinations.</w:t>
      </w:r>
    </w:p>
    <w:p w14:paraId="27E700B4" w14:textId="77777777" w:rsidR="00597490" w:rsidRDefault="00597490">
      <w:pPr>
        <w:pStyle w:val="BodyText"/>
        <w:spacing w:before="3"/>
        <w:ind w:left="0"/>
        <w:rPr>
          <w:sz w:val="21"/>
        </w:rPr>
      </w:pPr>
    </w:p>
    <w:p w14:paraId="6412CE6F" w14:textId="77777777" w:rsidR="00597490" w:rsidRDefault="00FA0E3C">
      <w:pPr>
        <w:spacing w:line="259" w:lineRule="auto"/>
        <w:ind w:left="200" w:right="272"/>
      </w:pPr>
      <w:bookmarkStart w:id="7" w:name="Academic_Accommodation_of_Students_with_"/>
      <w:bookmarkEnd w:id="7"/>
      <w:r>
        <w:rPr>
          <w:b/>
        </w:rPr>
        <w:t xml:space="preserve">Academic Accommodation of Students with Disabilities: </w:t>
      </w:r>
      <w:r>
        <w:t>Students with disabilities who require</w:t>
      </w:r>
      <w:r>
        <w:rPr>
          <w:spacing w:val="1"/>
        </w:rPr>
        <w:t xml:space="preserve"> </w:t>
      </w:r>
      <w:r>
        <w:t xml:space="preserve">academic accommodation must contact </w:t>
      </w:r>
      <w:hyperlink r:id="rId67">
        <w:r>
          <w:rPr>
            <w:color w:val="0563C1"/>
            <w:u w:val="single" w:color="0563C1"/>
          </w:rPr>
          <w:t>Student Accessibility Services</w:t>
        </w:r>
        <w:r>
          <w:rPr>
            <w:color w:val="0563C1"/>
          </w:rPr>
          <w:t xml:space="preserve"> </w:t>
        </w:r>
      </w:hyperlink>
      <w:r>
        <w:t>(SAS) at 905-525-9140 ext. 28652</w:t>
      </w:r>
      <w:r>
        <w:rPr>
          <w:spacing w:val="-47"/>
        </w:rPr>
        <w:t xml:space="preserve"> </w:t>
      </w:r>
      <w:r>
        <w:t xml:space="preserve">or </w:t>
      </w:r>
      <w:hyperlink r:id="rId68">
        <w:r>
          <w:rPr>
            <w:color w:val="0563C1"/>
            <w:u w:val="single" w:color="0563C1"/>
          </w:rPr>
          <w:t>sas@mcmaster.ca</w:t>
        </w:r>
        <w:r>
          <w:rPr>
            <w:color w:val="0563C1"/>
          </w:rPr>
          <w:t xml:space="preserve"> </w:t>
        </w:r>
      </w:hyperlink>
      <w:r>
        <w:t>to make arrangements with a Program Coordinator. Fo</w:t>
      </w:r>
      <w:r>
        <w:t>r further information,</w:t>
      </w:r>
      <w:r>
        <w:rPr>
          <w:spacing w:val="1"/>
        </w:rPr>
        <w:t xml:space="preserve"> </w:t>
      </w:r>
      <w:r>
        <w:t>consult</w:t>
      </w:r>
      <w:r>
        <w:rPr>
          <w:spacing w:val="-4"/>
        </w:rPr>
        <w:t xml:space="preserve"> </w:t>
      </w:r>
      <w:r>
        <w:t>McMaster</w:t>
      </w:r>
      <w:r>
        <w:rPr>
          <w:spacing w:val="-1"/>
        </w:rPr>
        <w:t xml:space="preserve"> </w:t>
      </w:r>
      <w:r>
        <w:t>University’s</w:t>
      </w:r>
      <w:r>
        <w:rPr>
          <w:spacing w:val="-1"/>
        </w:rPr>
        <w:t xml:space="preserve"> </w:t>
      </w:r>
      <w:hyperlink r:id="rId69">
        <w:r>
          <w:rPr>
            <w:i/>
            <w:color w:val="0563C1"/>
            <w:u w:val="single" w:color="0563C1"/>
          </w:rPr>
          <w:t>Academic</w:t>
        </w:r>
        <w:r>
          <w:rPr>
            <w:i/>
            <w:color w:val="0563C1"/>
            <w:spacing w:val="-2"/>
            <w:u w:val="single" w:color="0563C1"/>
          </w:rPr>
          <w:t xml:space="preserve"> </w:t>
        </w:r>
        <w:r>
          <w:rPr>
            <w:i/>
            <w:color w:val="0563C1"/>
            <w:u w:val="single" w:color="0563C1"/>
          </w:rPr>
          <w:t>Accommodation</w:t>
        </w:r>
        <w:r>
          <w:rPr>
            <w:i/>
            <w:color w:val="0563C1"/>
            <w:spacing w:val="-2"/>
            <w:u w:val="single" w:color="0563C1"/>
          </w:rPr>
          <w:t xml:space="preserve"> </w:t>
        </w:r>
        <w:r>
          <w:rPr>
            <w:i/>
            <w:color w:val="0563C1"/>
            <w:u w:val="single" w:color="0563C1"/>
          </w:rPr>
          <w:t>of</w:t>
        </w:r>
        <w:r>
          <w:rPr>
            <w:i/>
            <w:color w:val="0563C1"/>
            <w:spacing w:val="-1"/>
            <w:u w:val="single" w:color="0563C1"/>
          </w:rPr>
          <w:t xml:space="preserve"> </w:t>
        </w:r>
        <w:r>
          <w:rPr>
            <w:i/>
            <w:color w:val="0563C1"/>
            <w:u w:val="single" w:color="0563C1"/>
          </w:rPr>
          <w:t>Students</w:t>
        </w:r>
        <w:r>
          <w:rPr>
            <w:i/>
            <w:color w:val="0563C1"/>
            <w:spacing w:val="-3"/>
            <w:u w:val="single" w:color="0563C1"/>
          </w:rPr>
          <w:t xml:space="preserve"> </w:t>
        </w:r>
        <w:r>
          <w:rPr>
            <w:i/>
            <w:color w:val="0563C1"/>
            <w:u w:val="single" w:color="0563C1"/>
          </w:rPr>
          <w:t>with</w:t>
        </w:r>
        <w:r>
          <w:rPr>
            <w:i/>
            <w:color w:val="0563C1"/>
            <w:spacing w:val="-4"/>
            <w:u w:val="single" w:color="0563C1"/>
          </w:rPr>
          <w:t xml:space="preserve"> </w:t>
        </w:r>
        <w:r>
          <w:rPr>
            <w:i/>
            <w:color w:val="0563C1"/>
            <w:u w:val="single" w:color="0563C1"/>
          </w:rPr>
          <w:t>Disabilities</w:t>
        </w:r>
        <w:r>
          <w:rPr>
            <w:i/>
            <w:color w:val="0563C1"/>
          </w:rPr>
          <w:t xml:space="preserve"> </w:t>
        </w:r>
      </w:hyperlink>
      <w:r>
        <w:t>policy.</w:t>
      </w:r>
    </w:p>
    <w:p w14:paraId="40865862" w14:textId="77777777" w:rsidR="00597490" w:rsidRDefault="00FA0E3C">
      <w:pPr>
        <w:pStyle w:val="BodyText"/>
        <w:spacing w:before="119" w:line="259" w:lineRule="auto"/>
        <w:ind w:left="199" w:right="248"/>
      </w:pPr>
      <w:bookmarkStart w:id="8" w:name="Academic_Accommodation_for_Religious,_In"/>
      <w:bookmarkEnd w:id="8"/>
      <w:r>
        <w:rPr>
          <w:b/>
        </w:rPr>
        <w:t xml:space="preserve">Academic Accommodation for Religious, Indigenous or Spiritual Observances (RISO): </w:t>
      </w:r>
      <w:r>
        <w:t>Students</w:t>
      </w:r>
      <w:r>
        <w:rPr>
          <w:spacing w:val="1"/>
        </w:rPr>
        <w:t xml:space="preserve"> </w:t>
      </w:r>
      <w:r>
        <w:t xml:space="preserve">requiring academic accommodation based on religious, </w:t>
      </w:r>
      <w:proofErr w:type="gramStart"/>
      <w:r>
        <w:t>indigenous</w:t>
      </w:r>
      <w:proofErr w:type="gramEnd"/>
      <w:r>
        <w:t xml:space="preserve"> or spiritual observances should</w:t>
      </w:r>
      <w:r>
        <w:rPr>
          <w:spacing w:val="1"/>
        </w:rPr>
        <w:t xml:space="preserve"> </w:t>
      </w:r>
      <w:r>
        <w:t>follow the procedures set out in the RISO policy.</w:t>
      </w:r>
      <w:r>
        <w:rPr>
          <w:spacing w:val="1"/>
        </w:rPr>
        <w:t xml:space="preserve"> </w:t>
      </w:r>
      <w:r>
        <w:t xml:space="preserve">Students requiring </w:t>
      </w:r>
      <w:r>
        <w:t xml:space="preserve">a </w:t>
      </w:r>
      <w:hyperlink r:id="rId70">
        <w:r>
          <w:rPr>
            <w:color w:val="0563C1"/>
            <w:u w:val="single" w:color="0563C1"/>
          </w:rPr>
          <w:t>RISO</w:t>
        </w:r>
        <w:r>
          <w:rPr>
            <w:color w:val="0563C1"/>
          </w:rPr>
          <w:t xml:space="preserve"> </w:t>
        </w:r>
      </w:hyperlink>
      <w:r>
        <w:t>accommodation should</w:t>
      </w:r>
      <w:r>
        <w:rPr>
          <w:spacing w:val="1"/>
        </w:rPr>
        <w:t xml:space="preserve"> </w:t>
      </w:r>
      <w:r>
        <w:t>submit their request to their Faculty Office normally within 10 worki</w:t>
      </w:r>
      <w:r>
        <w:t>ng days of the beginning of term in</w:t>
      </w:r>
      <w:r>
        <w:rPr>
          <w:spacing w:val="1"/>
        </w:rPr>
        <w:t xml:space="preserve"> </w:t>
      </w:r>
      <w:r>
        <w:t>which they anticipate a need for accommodation or to the Registrar's Office prior to their examinations.</w:t>
      </w:r>
      <w:r>
        <w:rPr>
          <w:spacing w:val="-48"/>
        </w:rPr>
        <w:t xml:space="preserve"> </w:t>
      </w:r>
      <w:r>
        <w:t>Students should also contact their instructors as soon as possible to make alternative arrangements for</w:t>
      </w:r>
      <w:r>
        <w:rPr>
          <w:spacing w:val="1"/>
        </w:rPr>
        <w:t xml:space="preserve"> </w:t>
      </w:r>
      <w:r>
        <w:t>classes,</w:t>
      </w:r>
      <w:r>
        <w:rPr>
          <w:spacing w:val="-3"/>
        </w:rPr>
        <w:t xml:space="preserve"> </w:t>
      </w:r>
      <w:r>
        <w:t>as</w:t>
      </w:r>
      <w:r>
        <w:t>signments, and</w:t>
      </w:r>
      <w:r>
        <w:rPr>
          <w:spacing w:val="-3"/>
        </w:rPr>
        <w:t xml:space="preserve"> </w:t>
      </w:r>
      <w:r>
        <w:t>tests.</w:t>
      </w:r>
    </w:p>
    <w:p w14:paraId="7CF97C31" w14:textId="77777777" w:rsidR="00597490" w:rsidRDefault="00597490">
      <w:pPr>
        <w:spacing w:line="259" w:lineRule="auto"/>
        <w:sectPr w:rsidR="00597490">
          <w:pgSz w:w="12240" w:h="15840"/>
          <w:pgMar w:top="1380" w:right="1240" w:bottom="1240" w:left="1240" w:header="751" w:footer="1046" w:gutter="0"/>
          <w:cols w:space="720"/>
        </w:sectPr>
      </w:pPr>
    </w:p>
    <w:p w14:paraId="0A1E66C7" w14:textId="77777777" w:rsidR="00597490" w:rsidRDefault="00FA0E3C">
      <w:pPr>
        <w:pStyle w:val="BodyText"/>
        <w:spacing w:before="46" w:line="259" w:lineRule="auto"/>
        <w:ind w:left="200" w:right="308"/>
      </w:pPr>
      <w:bookmarkStart w:id="9" w:name="Conduct_Expectations:__As_a_McMaster_stu"/>
      <w:bookmarkEnd w:id="9"/>
      <w:r>
        <w:rPr>
          <w:b/>
        </w:rPr>
        <w:lastRenderedPageBreak/>
        <w:t>Conduct Expectations:</w:t>
      </w:r>
      <w:r>
        <w:rPr>
          <w:b/>
          <w:spacing w:val="1"/>
        </w:rPr>
        <w:t xml:space="preserve"> </w:t>
      </w:r>
      <w:r>
        <w:t>As a McMaster student, you have the right to experience, and the responsibility</w:t>
      </w:r>
      <w:r>
        <w:rPr>
          <w:spacing w:val="-47"/>
        </w:rPr>
        <w:t xml:space="preserve"> </w:t>
      </w:r>
      <w:r>
        <w:t xml:space="preserve">to demonstrate, respectful and dignified interactions within </w:t>
      </w:r>
      <w:proofErr w:type="gramStart"/>
      <w:r>
        <w:t>all of</w:t>
      </w:r>
      <w:proofErr w:type="gramEnd"/>
      <w:r>
        <w:t xml:space="preserve"> our living, learning and working</w:t>
      </w:r>
      <w:r>
        <w:rPr>
          <w:spacing w:val="1"/>
        </w:rPr>
        <w:t xml:space="preserve"> </w:t>
      </w:r>
      <w:r>
        <w:t>communities. Thes</w:t>
      </w:r>
      <w:r>
        <w:t xml:space="preserve">e expectations are described in the </w:t>
      </w:r>
      <w:hyperlink r:id="rId71">
        <w:r>
          <w:rPr>
            <w:color w:val="0563C1"/>
            <w:u w:val="single" w:color="0563C1"/>
          </w:rPr>
          <w:t>Code of Student Rights &amp; Responsibilities</w:t>
        </w:r>
        <w:r>
          <w:rPr>
            <w:color w:val="0563C1"/>
          </w:rPr>
          <w:t xml:space="preserve"> </w:t>
        </w:r>
      </w:hyperlink>
      <w:r>
        <w:t>(the</w:t>
      </w:r>
      <w:r>
        <w:rPr>
          <w:spacing w:val="1"/>
        </w:rPr>
        <w:t xml:space="preserve"> </w:t>
      </w:r>
      <w:r>
        <w:t xml:space="preserve">“Code”). All students share the responsibility of maintaining </w:t>
      </w:r>
      <w:r>
        <w:t>a positive environment for the academic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 growth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McMaster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members,</w:t>
      </w:r>
      <w:r>
        <w:rPr>
          <w:spacing w:val="-2"/>
        </w:rPr>
        <w:t xml:space="preserve"> </w:t>
      </w:r>
      <w:r>
        <w:t>whether in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online.</w:t>
      </w:r>
    </w:p>
    <w:p w14:paraId="4B59A740" w14:textId="77777777" w:rsidR="00597490" w:rsidRDefault="00FA0E3C">
      <w:pPr>
        <w:pStyle w:val="BodyText"/>
        <w:spacing w:before="119" w:line="259" w:lineRule="auto"/>
        <w:ind w:left="200" w:right="377"/>
      </w:pPr>
      <w:bookmarkStart w:id="10" w:name="It_is_essential_that_students_be_mindful"/>
      <w:bookmarkEnd w:id="10"/>
      <w:r>
        <w:t>It is essential that students be mindful of their interactions online, as the Code remains in effect in</w:t>
      </w:r>
      <w:r>
        <w:rPr>
          <w:spacing w:val="1"/>
        </w:rPr>
        <w:t xml:space="preserve"> </w:t>
      </w:r>
      <w:r>
        <w:t>virtual learning environment</w:t>
      </w:r>
      <w:r>
        <w:t>s. The Code applies to any interactions that adversely affect, disrupt, or</w:t>
      </w:r>
      <w:r>
        <w:rPr>
          <w:spacing w:val="1"/>
        </w:rPr>
        <w:t xml:space="preserve"> </w:t>
      </w:r>
      <w:r>
        <w:t xml:space="preserve">interfere with reasonable participation in </w:t>
      </w:r>
      <w:proofErr w:type="gramStart"/>
      <w:r>
        <w:t>University</w:t>
      </w:r>
      <w:proofErr w:type="gramEnd"/>
      <w:r>
        <w:t xml:space="preserve"> activities. Student disruptions or </w:t>
      </w:r>
      <w:proofErr w:type="spellStart"/>
      <w:r>
        <w:t>behaviours</w:t>
      </w:r>
      <w:proofErr w:type="spellEnd"/>
      <w:r>
        <w:t xml:space="preserve"> that</w:t>
      </w:r>
      <w:r>
        <w:rPr>
          <w:spacing w:val="1"/>
        </w:rPr>
        <w:t xml:space="preserve"> </w:t>
      </w:r>
      <w:r>
        <w:t>interfere with university functions on online platforms (</w:t>
      </w:r>
      <w:proofErr w:type="gramStart"/>
      <w:r>
        <w:t>e.g.</w:t>
      </w:r>
      <w:proofErr w:type="gramEnd"/>
      <w:r>
        <w:t xml:space="preserve"> use of Avenue </w:t>
      </w:r>
      <w:r>
        <w:t>2 Learn, WebEx or Zoom for</w:t>
      </w:r>
      <w:r>
        <w:rPr>
          <w:spacing w:val="-47"/>
        </w:rPr>
        <w:t xml:space="preserve"> </w:t>
      </w:r>
      <w:r>
        <w:t>delivery), will be taken very seriously and will be investigated. Outcomes may include restriction or</w:t>
      </w:r>
      <w:r>
        <w:rPr>
          <w:spacing w:val="1"/>
        </w:rPr>
        <w:t xml:space="preserve"> </w:t>
      </w:r>
      <w:r>
        <w:t>removal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students’ access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platforms.</w:t>
      </w:r>
    </w:p>
    <w:p w14:paraId="49721C9D" w14:textId="77777777" w:rsidR="00597490" w:rsidRDefault="00FA0E3C">
      <w:pPr>
        <w:pStyle w:val="BodyText"/>
        <w:spacing w:before="117" w:line="259" w:lineRule="auto"/>
        <w:ind w:left="199" w:right="378"/>
      </w:pPr>
      <w:bookmarkStart w:id="11" w:name="Copyright_and_Recording:_Students_are_ad"/>
      <w:bookmarkEnd w:id="11"/>
      <w:r>
        <w:rPr>
          <w:b/>
        </w:rPr>
        <w:t xml:space="preserve">Copyright and Recording: </w:t>
      </w:r>
      <w:r>
        <w:t>Students are advised that lectures, demonstrations, performances, and any</w:t>
      </w:r>
      <w:r>
        <w:rPr>
          <w:spacing w:val="1"/>
        </w:rPr>
        <w:t xml:space="preserve"> </w:t>
      </w:r>
      <w:r>
        <w:t>other course material provided by an instructor include copyright protected works. The Copyright Act</w:t>
      </w:r>
      <w:r>
        <w:rPr>
          <w:spacing w:val="1"/>
        </w:rPr>
        <w:t xml:space="preserve"> </w:t>
      </w:r>
      <w:r>
        <w:t>and copyright law protect every original literary, dramatic, musical and artistic</w:t>
      </w:r>
      <w:r>
        <w:t xml:space="preserve"> work, including lectures</w:t>
      </w:r>
      <w:r>
        <w:rPr>
          <w:spacing w:val="-47"/>
        </w:rPr>
        <w:t xml:space="preserve"> </w:t>
      </w:r>
      <w:r>
        <w:t xml:space="preserve">by </w:t>
      </w:r>
      <w:proofErr w:type="gramStart"/>
      <w:r>
        <w:t>University</w:t>
      </w:r>
      <w:proofErr w:type="gramEnd"/>
      <w:r>
        <w:rPr>
          <w:spacing w:val="1"/>
        </w:rPr>
        <w:t xml:space="preserve"> </w:t>
      </w:r>
      <w:r>
        <w:t>instructors.</w:t>
      </w:r>
    </w:p>
    <w:p w14:paraId="39C08F1F" w14:textId="77777777" w:rsidR="00597490" w:rsidRDefault="00597490">
      <w:pPr>
        <w:pStyle w:val="BodyText"/>
        <w:spacing w:before="11"/>
        <w:ind w:left="0"/>
        <w:rPr>
          <w:sz w:val="21"/>
        </w:rPr>
      </w:pPr>
    </w:p>
    <w:p w14:paraId="2B3F7B2B" w14:textId="77777777" w:rsidR="00597490" w:rsidRDefault="00FA0E3C">
      <w:pPr>
        <w:pStyle w:val="BodyText"/>
        <w:spacing w:before="1"/>
        <w:ind w:left="199" w:right="286"/>
      </w:pPr>
      <w:r>
        <w:t>The recording of lectures, tutorials, or other methods of instruction may occur during a course.</w:t>
      </w:r>
      <w:r>
        <w:rPr>
          <w:spacing w:val="1"/>
        </w:rPr>
        <w:t xml:space="preserve"> </w:t>
      </w:r>
      <w:r>
        <w:t>Recording may be done by either the instructor for the purpose of authorized distribution, or by a</w:t>
      </w:r>
      <w:r>
        <w:rPr>
          <w:spacing w:val="1"/>
        </w:rPr>
        <w:t xml:space="preserve"> </w:t>
      </w:r>
      <w:r>
        <w:t>studen</w:t>
      </w:r>
      <w:r>
        <w:t>t for the purpose of personal study. Students should be aware that their voice and/or image may</w:t>
      </w:r>
      <w:r>
        <w:rPr>
          <w:spacing w:val="-48"/>
        </w:rPr>
        <w:t xml:space="preserve"> </w:t>
      </w:r>
      <w:r>
        <w:t>be recorded</w:t>
      </w:r>
      <w:r>
        <w:rPr>
          <w:spacing w:val="-2"/>
        </w:rPr>
        <w:t xml:space="preserve"> </w:t>
      </w:r>
      <w:r>
        <w:t>by others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 class.</w:t>
      </w:r>
      <w:r>
        <w:rPr>
          <w:spacing w:val="-4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you.</w:t>
      </w:r>
    </w:p>
    <w:p w14:paraId="3D64F178" w14:textId="77777777" w:rsidR="00597490" w:rsidRDefault="00597490">
      <w:pPr>
        <w:pStyle w:val="BodyText"/>
        <w:spacing w:before="10"/>
        <w:ind w:left="0"/>
        <w:rPr>
          <w:sz w:val="31"/>
        </w:rPr>
      </w:pPr>
    </w:p>
    <w:p w14:paraId="6490620E" w14:textId="77777777" w:rsidR="00597490" w:rsidRDefault="00FA0E3C">
      <w:pPr>
        <w:pStyle w:val="BodyText"/>
        <w:spacing w:before="1" w:line="259" w:lineRule="auto"/>
        <w:ind w:left="199" w:right="292"/>
      </w:pPr>
      <w:bookmarkStart w:id="12" w:name="Faculty_of_Social_Sciences_E-mail_Commun"/>
      <w:bookmarkEnd w:id="12"/>
      <w:r>
        <w:rPr>
          <w:b/>
        </w:rPr>
        <w:t xml:space="preserve">Faculty of Social Sciences E-mail Communication Policy: </w:t>
      </w:r>
      <w:r>
        <w:t>Effective September 1, 2010, it is the policy of</w:t>
      </w:r>
      <w:r>
        <w:rPr>
          <w:spacing w:val="-47"/>
        </w:rPr>
        <w:t xml:space="preserve"> </w:t>
      </w:r>
      <w:r>
        <w:t>the Faculty of Social Sciences that all e-mail communication sent from students to instructors (including</w:t>
      </w:r>
      <w:r>
        <w:rPr>
          <w:spacing w:val="-47"/>
        </w:rPr>
        <w:t xml:space="preserve"> </w:t>
      </w:r>
      <w:r>
        <w:t>TAs), and from students to staff, must originate from the student’s own McMaster University e-mail</w:t>
      </w:r>
      <w:r>
        <w:rPr>
          <w:spacing w:val="1"/>
        </w:rPr>
        <w:t xml:space="preserve"> </w:t>
      </w:r>
      <w:r>
        <w:t>ac</w:t>
      </w:r>
      <w:r>
        <w:t>count. This policy protects confidentiality and confirms the identity of the student. It is the student’s</w:t>
      </w:r>
      <w:r>
        <w:rPr>
          <w:spacing w:val="1"/>
        </w:rPr>
        <w:t xml:space="preserve"> </w:t>
      </w:r>
      <w:r>
        <w:t>responsibility to ensure that communication is sent to the university from a McMaster account. If an</w:t>
      </w:r>
      <w:r>
        <w:rPr>
          <w:spacing w:val="1"/>
        </w:rPr>
        <w:t xml:space="preserve"> </w:t>
      </w:r>
      <w:r>
        <w:t>instructor becomes aware that a communication has</w:t>
      </w:r>
      <w:r>
        <w:t xml:space="preserve"> come from an alternate address, the instructor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reply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discretion.</w:t>
      </w:r>
    </w:p>
    <w:p w14:paraId="120EAEA5" w14:textId="77777777" w:rsidR="00597490" w:rsidRDefault="00FA0E3C">
      <w:pPr>
        <w:pStyle w:val="BodyText"/>
        <w:spacing w:before="117" w:line="259" w:lineRule="auto"/>
        <w:ind w:left="199" w:right="272"/>
      </w:pPr>
      <w:bookmarkStart w:id="13" w:name="Course_Modification:__The_instructor_and"/>
      <w:bookmarkEnd w:id="13"/>
      <w:r>
        <w:rPr>
          <w:b/>
        </w:rPr>
        <w:t>Course Modification:</w:t>
      </w:r>
      <w:r>
        <w:rPr>
          <w:b/>
          <w:spacing w:val="1"/>
        </w:rPr>
        <w:t xml:space="preserve"> </w:t>
      </w:r>
      <w:r>
        <w:t>The instructor and university reserve the right to modify elements of the course</w:t>
      </w:r>
      <w:r>
        <w:rPr>
          <w:spacing w:val="1"/>
        </w:rPr>
        <w:t xml:space="preserve"> </w:t>
      </w:r>
      <w:r>
        <w:t>during the term. The university may change the dates and deadlines for any or all courses in extreme</w:t>
      </w:r>
      <w:r>
        <w:rPr>
          <w:spacing w:val="1"/>
        </w:rPr>
        <w:t xml:space="preserve"> </w:t>
      </w:r>
      <w:r>
        <w:t>circumstances. If either type of modification becomes necessary, reasonabl</w:t>
      </w:r>
      <w:r>
        <w:t>e notice and communication</w:t>
      </w:r>
      <w:r>
        <w:rPr>
          <w:spacing w:val="-47"/>
        </w:rPr>
        <w:t xml:space="preserve"> </w:t>
      </w:r>
      <w:r>
        <w:t>with the students will be given with explanation and the opportunity to comment on changes. It is the</w:t>
      </w:r>
      <w:r>
        <w:rPr>
          <w:spacing w:val="1"/>
        </w:rPr>
        <w:t xml:space="preserve"> </w:t>
      </w:r>
      <w:r>
        <w:t>responsibility of the student to check his/her McMaster email and course websites weekly during the</w:t>
      </w:r>
      <w:r>
        <w:rPr>
          <w:spacing w:val="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change</w:t>
      </w:r>
      <w:r>
        <w:t>s.</w:t>
      </w:r>
    </w:p>
    <w:p w14:paraId="584EB792" w14:textId="77777777" w:rsidR="00597490" w:rsidRDefault="00FA0E3C">
      <w:pPr>
        <w:pStyle w:val="BodyText"/>
        <w:spacing w:before="120" w:line="259" w:lineRule="auto"/>
        <w:ind w:left="199" w:right="292"/>
        <w:rPr>
          <w:b/>
        </w:rPr>
      </w:pPr>
      <w:bookmarkStart w:id="14" w:name="Extreme_Circumstances:_The_University_re"/>
      <w:bookmarkEnd w:id="14"/>
      <w:r>
        <w:rPr>
          <w:b/>
        </w:rPr>
        <w:t xml:space="preserve">Extreme Circumstances: </w:t>
      </w:r>
      <w:r>
        <w:t>The University reserves the right to change the dates and deadlines for any or</w:t>
      </w:r>
      <w:r>
        <w:rPr>
          <w:spacing w:val="1"/>
        </w:rPr>
        <w:t xml:space="preserve"> </w:t>
      </w:r>
      <w:r>
        <w:t xml:space="preserve">all courses in extreme circumstances (e.g., severe weather, </w:t>
      </w:r>
      <w:proofErr w:type="spellStart"/>
      <w:r>
        <w:t>labour</w:t>
      </w:r>
      <w:proofErr w:type="spellEnd"/>
      <w:r>
        <w:t xml:space="preserve"> disruptions, etc.). Changes will be</w:t>
      </w:r>
      <w:r>
        <w:rPr>
          <w:spacing w:val="1"/>
        </w:rPr>
        <w:t xml:space="preserve"> </w:t>
      </w:r>
      <w:r>
        <w:t>communicated through regular McMaster communicat</w:t>
      </w:r>
      <w:r>
        <w:t>ion channels, such as McMaster Daily News, A2L</w:t>
      </w:r>
      <w:r>
        <w:rPr>
          <w:spacing w:val="-47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McMaster email</w:t>
      </w:r>
      <w:r>
        <w:rPr>
          <w:b/>
        </w:rPr>
        <w:t>.</w:t>
      </w:r>
    </w:p>
    <w:p w14:paraId="5EE54EC1" w14:textId="77777777" w:rsidR="00597490" w:rsidRDefault="00597490">
      <w:pPr>
        <w:spacing w:line="259" w:lineRule="auto"/>
        <w:sectPr w:rsidR="00597490">
          <w:pgSz w:w="12240" w:h="15840"/>
          <w:pgMar w:top="1380" w:right="1240" w:bottom="1240" w:left="1240" w:header="751" w:footer="1046" w:gutter="0"/>
          <w:cols w:space="720"/>
        </w:sectPr>
      </w:pPr>
    </w:p>
    <w:p w14:paraId="1E0B1F7A" w14:textId="77777777" w:rsidR="00597490" w:rsidRDefault="00FA0E3C">
      <w:pPr>
        <w:pStyle w:val="BodyText"/>
        <w:spacing w:before="46" w:line="259" w:lineRule="auto"/>
        <w:ind w:left="200" w:right="3189"/>
      </w:pPr>
      <w:bookmarkStart w:id="15" w:name="Grades:_Grades_will_be_based_on_the_McMa"/>
      <w:bookmarkEnd w:id="15"/>
      <w:r>
        <w:rPr>
          <w:b/>
        </w:rPr>
        <w:lastRenderedPageBreak/>
        <w:t xml:space="preserve">Grades: </w:t>
      </w:r>
      <w:r>
        <w:t>Grades will be based on the McMaster University grading scale</w:t>
      </w:r>
      <w:r>
        <w:rPr>
          <w:spacing w:val="-48"/>
        </w:rPr>
        <w:t xml:space="preserve"> </w:t>
      </w:r>
      <w:r>
        <w:t>(https://registrar.mcmaster.ca/exams-grades/grades/#tab-10):</w:t>
      </w:r>
    </w:p>
    <w:p w14:paraId="2BC34B3C" w14:textId="77777777" w:rsidR="00597490" w:rsidRDefault="00597490">
      <w:pPr>
        <w:pStyle w:val="BodyText"/>
        <w:spacing w:before="1"/>
        <w:ind w:left="0"/>
        <w:rPr>
          <w:sz w:val="24"/>
        </w:rPr>
      </w:pP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440"/>
      </w:tblGrid>
      <w:tr w:rsidR="00597490" w14:paraId="1E78B43A" w14:textId="77777777">
        <w:trPr>
          <w:trHeight w:val="585"/>
        </w:trPr>
        <w:tc>
          <w:tcPr>
            <w:tcW w:w="1440" w:type="dxa"/>
          </w:tcPr>
          <w:p w14:paraId="7E2A144F" w14:textId="77777777" w:rsidR="00597490" w:rsidRDefault="00FA0E3C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Equivalent</w:t>
            </w:r>
          </w:p>
          <w:p w14:paraId="2F5A20E6" w14:textId="77777777" w:rsidR="00597490" w:rsidRDefault="00FA0E3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  <w:tc>
          <w:tcPr>
            <w:tcW w:w="1440" w:type="dxa"/>
          </w:tcPr>
          <w:p w14:paraId="2FACD752" w14:textId="77777777" w:rsidR="00597490" w:rsidRDefault="00597490">
            <w:pPr>
              <w:pStyle w:val="TableParagraph"/>
              <w:spacing w:before="11" w:line="240" w:lineRule="auto"/>
              <w:ind w:left="0"/>
              <w:rPr>
                <w:sz w:val="23"/>
              </w:rPr>
            </w:pPr>
          </w:p>
          <w:p w14:paraId="14CD2E5F" w14:textId="77777777" w:rsidR="00597490" w:rsidRDefault="00FA0E3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597490" w14:paraId="4E60A811" w14:textId="77777777">
        <w:trPr>
          <w:trHeight w:val="292"/>
        </w:trPr>
        <w:tc>
          <w:tcPr>
            <w:tcW w:w="1440" w:type="dxa"/>
          </w:tcPr>
          <w:p w14:paraId="17A6D403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440" w:type="dxa"/>
          </w:tcPr>
          <w:p w14:paraId="762040BE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</w:tr>
      <w:tr w:rsidR="00597490" w14:paraId="3ADD3F3B" w14:textId="77777777">
        <w:trPr>
          <w:trHeight w:val="292"/>
        </w:trPr>
        <w:tc>
          <w:tcPr>
            <w:tcW w:w="1440" w:type="dxa"/>
          </w:tcPr>
          <w:p w14:paraId="6D1C7581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440" w:type="dxa"/>
          </w:tcPr>
          <w:p w14:paraId="77D4D430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597490" w14:paraId="4901EBA6" w14:textId="77777777">
        <w:trPr>
          <w:trHeight w:val="294"/>
        </w:trPr>
        <w:tc>
          <w:tcPr>
            <w:tcW w:w="1440" w:type="dxa"/>
          </w:tcPr>
          <w:p w14:paraId="54CF95C5" w14:textId="77777777" w:rsidR="00597490" w:rsidRDefault="00FA0E3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440" w:type="dxa"/>
          </w:tcPr>
          <w:p w14:paraId="3AB19084" w14:textId="77777777" w:rsidR="00597490" w:rsidRDefault="00FA0E3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</w:tr>
      <w:tr w:rsidR="00597490" w14:paraId="07FCDBF1" w14:textId="77777777">
        <w:trPr>
          <w:trHeight w:val="292"/>
        </w:trPr>
        <w:tc>
          <w:tcPr>
            <w:tcW w:w="1440" w:type="dxa"/>
          </w:tcPr>
          <w:p w14:paraId="69BA1505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77-79</w:t>
            </w:r>
          </w:p>
        </w:tc>
        <w:tc>
          <w:tcPr>
            <w:tcW w:w="1440" w:type="dxa"/>
          </w:tcPr>
          <w:p w14:paraId="22C5593A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</w:tr>
      <w:tr w:rsidR="00597490" w14:paraId="574A0867" w14:textId="77777777">
        <w:trPr>
          <w:trHeight w:val="292"/>
        </w:trPr>
        <w:tc>
          <w:tcPr>
            <w:tcW w:w="1440" w:type="dxa"/>
          </w:tcPr>
          <w:p w14:paraId="0A8E662D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73-76</w:t>
            </w:r>
          </w:p>
        </w:tc>
        <w:tc>
          <w:tcPr>
            <w:tcW w:w="1440" w:type="dxa"/>
          </w:tcPr>
          <w:p w14:paraId="13F2739D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597490" w14:paraId="6E336DD0" w14:textId="77777777">
        <w:trPr>
          <w:trHeight w:val="292"/>
        </w:trPr>
        <w:tc>
          <w:tcPr>
            <w:tcW w:w="1440" w:type="dxa"/>
          </w:tcPr>
          <w:p w14:paraId="4E31445D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70-72</w:t>
            </w:r>
          </w:p>
        </w:tc>
        <w:tc>
          <w:tcPr>
            <w:tcW w:w="1440" w:type="dxa"/>
          </w:tcPr>
          <w:p w14:paraId="531881AB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</w:tr>
      <w:tr w:rsidR="00597490" w14:paraId="3BCE8C1F" w14:textId="77777777">
        <w:trPr>
          <w:trHeight w:val="294"/>
        </w:trPr>
        <w:tc>
          <w:tcPr>
            <w:tcW w:w="1440" w:type="dxa"/>
          </w:tcPr>
          <w:p w14:paraId="4608A598" w14:textId="77777777" w:rsidR="00597490" w:rsidRDefault="00FA0E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67-69</w:t>
            </w:r>
          </w:p>
        </w:tc>
        <w:tc>
          <w:tcPr>
            <w:tcW w:w="1440" w:type="dxa"/>
          </w:tcPr>
          <w:p w14:paraId="54C59AC0" w14:textId="77777777" w:rsidR="00597490" w:rsidRDefault="00FA0E3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</w:tr>
      <w:tr w:rsidR="00597490" w14:paraId="05A62CC0" w14:textId="77777777">
        <w:trPr>
          <w:trHeight w:val="292"/>
        </w:trPr>
        <w:tc>
          <w:tcPr>
            <w:tcW w:w="1440" w:type="dxa"/>
          </w:tcPr>
          <w:p w14:paraId="7DE248F7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63-66</w:t>
            </w:r>
          </w:p>
        </w:tc>
        <w:tc>
          <w:tcPr>
            <w:tcW w:w="1440" w:type="dxa"/>
          </w:tcPr>
          <w:p w14:paraId="6D162569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597490" w14:paraId="26188E9C" w14:textId="77777777">
        <w:trPr>
          <w:trHeight w:val="292"/>
        </w:trPr>
        <w:tc>
          <w:tcPr>
            <w:tcW w:w="1440" w:type="dxa"/>
          </w:tcPr>
          <w:p w14:paraId="530F821D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60-62</w:t>
            </w:r>
          </w:p>
        </w:tc>
        <w:tc>
          <w:tcPr>
            <w:tcW w:w="1440" w:type="dxa"/>
          </w:tcPr>
          <w:p w14:paraId="14FF6D80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C-</w:t>
            </w:r>
          </w:p>
        </w:tc>
      </w:tr>
      <w:tr w:rsidR="00597490" w14:paraId="28E3079C" w14:textId="77777777">
        <w:trPr>
          <w:trHeight w:val="292"/>
        </w:trPr>
        <w:tc>
          <w:tcPr>
            <w:tcW w:w="1440" w:type="dxa"/>
          </w:tcPr>
          <w:p w14:paraId="1723B89D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57-59</w:t>
            </w:r>
          </w:p>
        </w:tc>
        <w:tc>
          <w:tcPr>
            <w:tcW w:w="1440" w:type="dxa"/>
          </w:tcPr>
          <w:p w14:paraId="506E0C84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</w:tr>
      <w:tr w:rsidR="00597490" w14:paraId="5B40D320" w14:textId="77777777">
        <w:trPr>
          <w:trHeight w:val="292"/>
        </w:trPr>
        <w:tc>
          <w:tcPr>
            <w:tcW w:w="1440" w:type="dxa"/>
          </w:tcPr>
          <w:p w14:paraId="28A7B57A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53-56</w:t>
            </w:r>
          </w:p>
        </w:tc>
        <w:tc>
          <w:tcPr>
            <w:tcW w:w="1440" w:type="dxa"/>
          </w:tcPr>
          <w:p w14:paraId="44E9DFF0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</w:tr>
      <w:tr w:rsidR="00597490" w14:paraId="3248154E" w14:textId="77777777">
        <w:trPr>
          <w:trHeight w:val="294"/>
        </w:trPr>
        <w:tc>
          <w:tcPr>
            <w:tcW w:w="1440" w:type="dxa"/>
          </w:tcPr>
          <w:p w14:paraId="60F063C4" w14:textId="77777777" w:rsidR="00597490" w:rsidRDefault="00FA0E3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1440" w:type="dxa"/>
          </w:tcPr>
          <w:p w14:paraId="01303AB0" w14:textId="77777777" w:rsidR="00597490" w:rsidRDefault="00FA0E3C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</w:tr>
      <w:tr w:rsidR="00597490" w14:paraId="39D0A73A" w14:textId="77777777">
        <w:trPr>
          <w:trHeight w:val="292"/>
        </w:trPr>
        <w:tc>
          <w:tcPr>
            <w:tcW w:w="1440" w:type="dxa"/>
          </w:tcPr>
          <w:p w14:paraId="126620FD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1440" w:type="dxa"/>
          </w:tcPr>
          <w:p w14:paraId="730C4C1B" w14:textId="77777777" w:rsidR="00597490" w:rsidRDefault="00FA0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</w:tbl>
    <w:p w14:paraId="14AC1E3C" w14:textId="77777777" w:rsidR="00FA0E3C" w:rsidRDefault="00FA0E3C"/>
    <w:sectPr w:rsidR="00FA0E3C">
      <w:pgSz w:w="12240" w:h="15840"/>
      <w:pgMar w:top="1380" w:right="1240" w:bottom="1240" w:left="1240" w:header="751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1AB0" w14:textId="77777777" w:rsidR="00FA0E3C" w:rsidRDefault="00FA0E3C">
      <w:r>
        <w:separator/>
      </w:r>
    </w:p>
  </w:endnote>
  <w:endnote w:type="continuationSeparator" w:id="0">
    <w:p w14:paraId="55C3DE08" w14:textId="77777777" w:rsidR="00FA0E3C" w:rsidRDefault="00FA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89C" w14:textId="77777777" w:rsidR="00597490" w:rsidRDefault="00FA0E3C">
    <w:pPr>
      <w:pStyle w:val="BodyText"/>
      <w:spacing w:line="14" w:lineRule="auto"/>
      <w:ind w:left="0"/>
      <w:rPr>
        <w:sz w:val="20"/>
      </w:rPr>
    </w:pPr>
    <w:r>
      <w:pict w14:anchorId="39BC188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9.9pt;margin-top:728.7pt;width:13.1pt;height:14pt;z-index:-15949824;mso-position-horizontal-relative:page;mso-position-vertical-relative:page" filled="f" stroked="f">
          <v:textbox inset="0,0,0,0">
            <w:txbxContent>
              <w:p w14:paraId="1173DFB6" w14:textId="77777777" w:rsidR="00597490" w:rsidRDefault="00FA0E3C">
                <w:pPr>
                  <w:spacing w:line="264" w:lineRule="exact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BF49" w14:textId="77777777" w:rsidR="00FA0E3C" w:rsidRDefault="00FA0E3C">
      <w:r>
        <w:separator/>
      </w:r>
    </w:p>
  </w:footnote>
  <w:footnote w:type="continuationSeparator" w:id="0">
    <w:p w14:paraId="62CEF512" w14:textId="77777777" w:rsidR="00FA0E3C" w:rsidRDefault="00FA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B475" w14:textId="77777777" w:rsidR="00597490" w:rsidRDefault="00FA0E3C">
    <w:pPr>
      <w:pStyle w:val="BodyText"/>
      <w:spacing w:line="14" w:lineRule="auto"/>
      <w:ind w:left="0"/>
      <w:rPr>
        <w:sz w:val="20"/>
      </w:rPr>
    </w:pPr>
    <w:r>
      <w:pict w14:anchorId="4DBBD3E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76.4pt;margin-top:36.55pt;width:251.95pt;height:13.05pt;z-index:-15950336;mso-position-horizontal-relative:page;mso-position-vertical-relative:page" filled="f" stroked="f">
          <v:textbox inset="0,0,0,0">
            <w:txbxContent>
              <w:p w14:paraId="00050ECB" w14:textId="77777777" w:rsidR="00597490" w:rsidRDefault="00FA0E3C">
                <w:pPr>
                  <w:pStyle w:val="BodyText"/>
                  <w:spacing w:line="245" w:lineRule="exact"/>
                  <w:ind w:left="20"/>
                </w:pPr>
                <w:r>
                  <w:t>Course</w:t>
                </w:r>
                <w:r>
                  <w:rPr>
                    <w:spacing w:val="-5"/>
                  </w:rPr>
                  <w:t xml:space="preserve"> </w:t>
                </w:r>
                <w:r>
                  <w:t>outline</w:t>
                </w:r>
                <w:r>
                  <w:rPr>
                    <w:spacing w:val="-4"/>
                  </w:rPr>
                  <w:t xml:space="preserve"> </w:t>
                </w:r>
                <w:r>
                  <w:t>January</w:t>
                </w:r>
                <w:r>
                  <w:rPr>
                    <w:spacing w:val="-3"/>
                  </w:rPr>
                  <w:t xml:space="preserve"> </w:t>
                </w:r>
                <w:r>
                  <w:t>2,</w:t>
                </w:r>
                <w:r>
                  <w:rPr>
                    <w:spacing w:val="-4"/>
                  </w:rPr>
                  <w:t xml:space="preserve"> </w:t>
                </w:r>
                <w:r>
                  <w:t>2022</w:t>
                </w:r>
                <w:r>
                  <w:rPr>
                    <w:spacing w:val="-1"/>
                  </w:rPr>
                  <w:t xml:space="preserve"> </w:t>
                </w:r>
                <w:r>
                  <w:t>(subject</w:t>
                </w:r>
                <w:r>
                  <w:rPr>
                    <w:spacing w:val="-2"/>
                  </w:rPr>
                  <w:t xml:space="preserve"> </w:t>
                </w:r>
                <w:r>
                  <w:t>to</w:t>
                </w:r>
                <w:r>
                  <w:rPr>
                    <w:spacing w:val="-3"/>
                  </w:rPr>
                  <w:t xml:space="preserve"> </w:t>
                </w:r>
                <w:r>
                  <w:t>modification)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C7263"/>
    <w:multiLevelType w:val="hybridMultilevel"/>
    <w:tmpl w:val="243EE5B2"/>
    <w:lvl w:ilvl="0" w:tplc="FFFFFFFF">
      <w:numFmt w:val="bullet"/>
      <w:lvlText w:val=""/>
      <w:lvlJc w:val="left"/>
      <w:pPr>
        <w:ind w:left="9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804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688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572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4456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5340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6224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7108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7992" w:hanging="361"/>
      </w:pPr>
      <w:rPr>
        <w:rFonts w:hint="default"/>
      </w:rPr>
    </w:lvl>
  </w:abstractNum>
  <w:abstractNum w:abstractNumId="1" w15:restartNumberingAfterBreak="0">
    <w:nsid w:val="45447AF7"/>
    <w:multiLevelType w:val="hybridMultilevel"/>
    <w:tmpl w:val="6B865C88"/>
    <w:lvl w:ilvl="0" w:tplc="FFFFFFFF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</w:rPr>
    </w:lvl>
    <w:lvl w:ilvl="1" w:tplc="FFFFFFFF">
      <w:numFmt w:val="bullet"/>
      <w:lvlText w:val="o"/>
      <w:lvlJc w:val="left"/>
      <w:pPr>
        <w:ind w:left="9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1902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2884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866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4848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5831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6813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7795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490"/>
    <w:rsid w:val="004E7A83"/>
    <w:rsid w:val="00597490"/>
    <w:rsid w:val="00FA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DC757F9"/>
  <w15:docId w15:val="{41E401AC-96A2-4685-A810-B11AE55C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6"/>
      <w:ind w:left="2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</w:style>
  <w:style w:type="paragraph" w:styleId="ListParagraph">
    <w:name w:val="List Paragraph"/>
    <w:basedOn w:val="Normal"/>
    <w:uiPriority w:val="1"/>
    <w:qFormat/>
    <w:pPr>
      <w:ind w:left="560" w:hanging="361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bc.ca/radio/thecurrent/the-current-for-sept-23-2021-1.6186513/talking-about-climate-change-requires-honesty-and-connection-not-just-arguing-says-author-1.6174126" TargetMode="External"/><Relationship Id="rId21" Type="http://schemas.openxmlformats.org/officeDocument/2006/relationships/hyperlink" Target="https://ideas.time.com/2012/04/10/when-grownups-bully-climate-scientists/" TargetMode="External"/><Relationship Id="rId42" Type="http://schemas.openxmlformats.org/officeDocument/2006/relationships/hyperlink" Target="https://www.nytimes.com/interactive/2017/02/17/world/americas/mexico-city-sinking.html" TargetMode="External"/><Relationship Id="rId47" Type="http://schemas.openxmlformats.org/officeDocument/2006/relationships/hyperlink" Target="https://doi.org/10.1016/S0140-6736(20)32290-X" TargetMode="External"/><Relationship Id="rId63" Type="http://schemas.openxmlformats.org/officeDocument/2006/relationships/hyperlink" Target="https://doi.org/10.1016/S0140-6736(20)32290-X" TargetMode="External"/><Relationship Id="rId68" Type="http://schemas.openxmlformats.org/officeDocument/2006/relationships/hyperlink" Target="mailto:sas@mcmaster.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ytimes.com/interactive/2021/12/13/opinion/climate-change-effects-countries.html" TargetMode="External"/><Relationship Id="rId29" Type="http://schemas.openxmlformats.org/officeDocument/2006/relationships/hyperlink" Target="https://en-roads.climateinteractive.org/scenario.html?v=21.12.0" TargetMode="External"/><Relationship Id="rId11" Type="http://schemas.openxmlformats.org/officeDocument/2006/relationships/hyperlink" Target="https://www.ipcc.ch/" TargetMode="External"/><Relationship Id="rId24" Type="http://schemas.openxmlformats.org/officeDocument/2006/relationships/hyperlink" Target="https://blogs.scientificamerican.com/observations/how-to-talk-effectively-about-climate-change/" TargetMode="External"/><Relationship Id="rId32" Type="http://schemas.openxmlformats.org/officeDocument/2006/relationships/hyperlink" Target="https://www.onondaganation.org/culture/wampum/two-row-wampum-belt-guswenta/" TargetMode="External"/><Relationship Id="rId37" Type="http://schemas.openxmlformats.org/officeDocument/2006/relationships/hyperlink" Target="https://www.nrcan.gc.ca/climate-change/impacts-adaptations/canadas-changing-climate-report/21177" TargetMode="External"/><Relationship Id="rId40" Type="http://schemas.openxmlformats.org/officeDocument/2006/relationships/hyperlink" Target="https://doi.org/10.1007/s10584-019-02632-1" TargetMode="External"/><Relationship Id="rId45" Type="http://schemas.openxmlformats.org/officeDocument/2006/relationships/hyperlink" Target="https://insideclimatenews.org/news/15072019/world-hunger-rising-climate-shocks-and-conflicts-and-economic-slumps-slow-recovery/" TargetMode="External"/><Relationship Id="rId53" Type="http://schemas.openxmlformats.org/officeDocument/2006/relationships/hyperlink" Target="https://www.cbsnews.com/news/climate-change-coronavirus-bats-study/" TargetMode="External"/><Relationship Id="rId58" Type="http://schemas.openxmlformats.org/officeDocument/2006/relationships/hyperlink" Target="https://www.thelancet.com/article/S0140-6736(20)32290-X/fulltext" TargetMode="External"/><Relationship Id="rId66" Type="http://schemas.openxmlformats.org/officeDocument/2006/relationships/hyperlink" Target="http://www.mcmaster.ca/academicintegrity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i.org/10.1016/S0140-6736(20)32290-X" TargetMode="External"/><Relationship Id="rId19" Type="http://schemas.openxmlformats.org/officeDocument/2006/relationships/hyperlink" Target="https://www.cbc.ca/radio/quirks/nov-20-finding-the-covid-resistors-herzberg-gold-medal-winner-green-glitter-and-more-1.6254083/why-useful-delusions-can-sometimes-make-us-vulnerable-to-misinformation-1.6254085" TargetMode="External"/><Relationship Id="rId14" Type="http://schemas.openxmlformats.org/officeDocument/2006/relationships/hyperlink" Target="https://climateatlas.ca/" TargetMode="External"/><Relationship Id="rId22" Type="http://schemas.openxmlformats.org/officeDocument/2006/relationships/hyperlink" Target="https://davidsuzuki.org/what-you-can-do/how-and-why-to-have-climate-change-conversations/" TargetMode="External"/><Relationship Id="rId27" Type="http://schemas.openxmlformats.org/officeDocument/2006/relationships/hyperlink" Target="https://www.cbc.ca/radio/thecurrent/the-current-for-sept-23-2021-1.6186513/talking-about-climate-change-requires-honesty-and-connection-not-just-arguing-says-author-1.6174126" TargetMode="External"/><Relationship Id="rId30" Type="http://schemas.openxmlformats.org/officeDocument/2006/relationships/hyperlink" Target="https://www.canada.ca/en/environment-climate-change/services/climate-change/indigenous-partnership.html" TargetMode="External"/><Relationship Id="rId35" Type="http://schemas.openxmlformats.org/officeDocument/2006/relationships/hyperlink" Target="https://doi.org/10.1002/wcc.554" TargetMode="External"/><Relationship Id="rId43" Type="http://schemas.openxmlformats.org/officeDocument/2006/relationships/hyperlink" Target="https://www.nytimes.com/interactive/2017/02/17/world/americas/mexico-city-sinking.html" TargetMode="External"/><Relationship Id="rId48" Type="http://schemas.openxmlformats.org/officeDocument/2006/relationships/hyperlink" Target="https://doi.org/10.1016/S0140-6736(20)32290-X" TargetMode="External"/><Relationship Id="rId56" Type="http://schemas.openxmlformats.org/officeDocument/2006/relationships/hyperlink" Target="https://doi.org/10.1016/S0140-6736(20)32290-X" TargetMode="External"/><Relationship Id="rId64" Type="http://schemas.openxmlformats.org/officeDocument/2006/relationships/hyperlink" Target="https://doi.org/10.1016/S0140-6736(20)32290-X" TargetMode="External"/><Relationship Id="rId69" Type="http://schemas.openxmlformats.org/officeDocument/2006/relationships/hyperlink" Target="http://www.mcmaster.ca/policy/Students-AcademicStudies/AcademicAccommodation-StudentsWithDisabilities.pdf" TargetMode="External"/><Relationship Id="rId8" Type="http://schemas.openxmlformats.org/officeDocument/2006/relationships/header" Target="header1.xml"/><Relationship Id="rId51" Type="http://schemas.openxmlformats.org/officeDocument/2006/relationships/hyperlink" Target="https://thisviewoflife.com/social-science-contributions-to-the-study-of-zoonotic-spillover-normal-accidents-and-treadmill-theory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climateinteractive.org/" TargetMode="External"/><Relationship Id="rId17" Type="http://schemas.openxmlformats.org/officeDocument/2006/relationships/hyperlink" Target="http://cll.mcmaster.ca/COU/degree/undergraduate.html" TargetMode="External"/><Relationship Id="rId25" Type="http://schemas.openxmlformats.org/officeDocument/2006/relationships/hyperlink" Target="https://www.cbc.ca/radio/thecurrent/the-current-for-sept-23-2021-1.6186513/talking-about-climate-change-requires-honesty-and-connection-not-just-arguing-says-author-1.6174126" TargetMode="External"/><Relationship Id="rId33" Type="http://schemas.openxmlformats.org/officeDocument/2006/relationships/hyperlink" Target="https://www.indiantime.net/story/2010/08/05/cultural-corner/the-dish-with-one-spoon/7510.html" TargetMode="External"/><Relationship Id="rId38" Type="http://schemas.openxmlformats.org/officeDocument/2006/relationships/hyperlink" Target="https://www.canada.ca/en/environment-climate-change/services/top-ten-weather-stories/2021.html" TargetMode="External"/><Relationship Id="rId46" Type="http://schemas.openxmlformats.org/officeDocument/2006/relationships/hyperlink" Target="http://www.ipcc.ch/srccl/" TargetMode="External"/><Relationship Id="rId59" Type="http://schemas.openxmlformats.org/officeDocument/2006/relationships/hyperlink" Target="https://history.aip.org/climate/summary.htm" TargetMode="External"/><Relationship Id="rId67" Type="http://schemas.openxmlformats.org/officeDocument/2006/relationships/hyperlink" Target="https://sas.mcmaster.ca/" TargetMode="External"/><Relationship Id="rId20" Type="http://schemas.openxmlformats.org/officeDocument/2006/relationships/hyperlink" Target="https://www.cbc.ca/radio/quirks/nov-20-finding-the-covid-resistors-herzberg-gold-medal-winner-green-glitter-and-more-1.6254083/why-useful-delusions-can-sometimes-make-us-vulnerable-to-misinformation-1.6254085" TargetMode="External"/><Relationship Id="rId41" Type="http://schemas.openxmlformats.org/officeDocument/2006/relationships/hyperlink" Target="https://www.unicef.org/reports/thirsting-future" TargetMode="External"/><Relationship Id="rId54" Type="http://schemas.openxmlformats.org/officeDocument/2006/relationships/hyperlink" Target="https://www.climateinteractive.org/tools/climate-action-simulation/" TargetMode="External"/><Relationship Id="rId62" Type="http://schemas.openxmlformats.org/officeDocument/2006/relationships/hyperlink" Target="https://www.thelancet.com/article/S0140-6736(20)32290-X/fulltext" TargetMode="External"/><Relationship Id="rId70" Type="http://schemas.openxmlformats.org/officeDocument/2006/relationships/hyperlink" Target="https://secretariat.mcmaster.ca/app/uploads/2019/02/Academic-Accommodation-for-Religious-Indigenous-and-Spiritual-Observances-Policy-o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ytimes.com/interactive/2021/12/13/opinion/climate-change-effects-countries.html" TargetMode="External"/><Relationship Id="rId23" Type="http://schemas.openxmlformats.org/officeDocument/2006/relationships/hyperlink" Target="https://blogs.scientificamerican.com/observations/how-to-talk-effectively-about-climate-change/" TargetMode="External"/><Relationship Id="rId28" Type="http://schemas.openxmlformats.org/officeDocument/2006/relationships/hyperlink" Target="https://en-roads.climateinteractive.org/scenario.html?v=21.12.0" TargetMode="External"/><Relationship Id="rId36" Type="http://schemas.openxmlformats.org/officeDocument/2006/relationships/hyperlink" Target="https://www.nrcan.gc.ca/climate-change/impacts-adaptations/canadas-changing-climate-report/21177" TargetMode="External"/><Relationship Id="rId49" Type="http://schemas.openxmlformats.org/officeDocument/2006/relationships/hyperlink" Target="https://www.thelancet.com/article/S0140-6736(20)32290-X/fulltext" TargetMode="External"/><Relationship Id="rId57" Type="http://schemas.openxmlformats.org/officeDocument/2006/relationships/hyperlink" Target="https://doi.org/10.1016/S0140-6736(20)32290-X" TargetMode="External"/><Relationship Id="rId10" Type="http://schemas.openxmlformats.org/officeDocument/2006/relationships/hyperlink" Target="https://www.canada.ca/en/services/environment/weather/climatechange.html" TargetMode="External"/><Relationship Id="rId31" Type="http://schemas.openxmlformats.org/officeDocument/2006/relationships/hyperlink" Target="https://www.canada.ca/en/environment-climate-change/services/climate-change/indigenous-partnership.html" TargetMode="External"/><Relationship Id="rId44" Type="http://schemas.openxmlformats.org/officeDocument/2006/relationships/hyperlink" Target="https://insideclimatenews.org/news/15072019/world-hunger-rising-climate-shocks-and-conflicts-and-economic-slumps-slow-recovery/" TargetMode="External"/><Relationship Id="rId52" Type="http://schemas.openxmlformats.org/officeDocument/2006/relationships/hyperlink" Target="https://www.cbsnews.com/news/climate-change-coronavirus-bats-study/" TargetMode="External"/><Relationship Id="rId60" Type="http://schemas.openxmlformats.org/officeDocument/2006/relationships/hyperlink" Target="https://doi.org/10.1016/S0140-6736(20)32290-X" TargetMode="External"/><Relationship Id="rId65" Type="http://schemas.openxmlformats.org/officeDocument/2006/relationships/hyperlink" Target="https://www.thelancet.com/article/S0140-6736(20)32290-X/fulltext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https://teachingclimate-2021.sites.ucsc.edu/" TargetMode="External"/><Relationship Id="rId18" Type="http://schemas.openxmlformats.org/officeDocument/2006/relationships/hyperlink" Target="https://www.cbc.ca/radio/quirks/nov-20-finding-the-covid-resistors-herzberg-gold-medal-winner-green-glitter-and-more-1.6254083/why-useful-delusions-can-sometimes-make-us-vulnerable-to-misinformation-1.6254085" TargetMode="External"/><Relationship Id="rId39" Type="http://schemas.openxmlformats.org/officeDocument/2006/relationships/hyperlink" Target="https://www.canada.ca/en/environment-climate-change/services/top-ten-weather-stories/2021.html" TargetMode="External"/><Relationship Id="rId34" Type="http://schemas.openxmlformats.org/officeDocument/2006/relationships/hyperlink" Target="https://www.indiantime.net/story/2010/08/05/cultural-corner/the-dish-with-one-spoon/7510.html" TargetMode="External"/><Relationship Id="rId50" Type="http://schemas.openxmlformats.org/officeDocument/2006/relationships/hyperlink" Target="https://thisviewoflife.com/social-science-contributions-to-the-study-of-zoonotic-spillover-normal-accidents-and-treadmill-theory/" TargetMode="External"/><Relationship Id="rId55" Type="http://schemas.openxmlformats.org/officeDocument/2006/relationships/hyperlink" Target="https://doi.org/10.1002/wcc.733" TargetMode="External"/><Relationship Id="rId7" Type="http://schemas.openxmlformats.org/officeDocument/2006/relationships/hyperlink" Target="mailto:ghooks@mcmaster.ca" TargetMode="External"/><Relationship Id="rId71" Type="http://schemas.openxmlformats.org/officeDocument/2006/relationships/hyperlink" Target="https://secretariat.mcmaster.ca/app/uploads/Code-of-Student-Rights-and-Responsibil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4179</Words>
  <Characters>23826</Characters>
  <Application>Microsoft Office Word</Application>
  <DocSecurity>0</DocSecurity>
  <Lines>198</Lines>
  <Paragraphs>55</Paragraphs>
  <ScaleCrop>false</ScaleCrop>
  <Company/>
  <LinksUpToDate>false</LinksUpToDate>
  <CharactersWithSpaces>27950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Colwell, Colleen</cp:lastModifiedBy>
  <cp:revision>2</cp:revision>
  <dcterms:created xsi:type="dcterms:W3CDTF">2022-01-09T06:02:00Z</dcterms:created>
  <dcterms:modified xsi:type="dcterms:W3CDTF">2022-01-09T06:04:00Z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2022-01-09T00:00:00Z</vt:filetime>
  </property>
</Properties>
</file>